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2FD10F" w14:textId="141B1678" w:rsidR="002F15A6" w:rsidRDefault="00284941" w:rsidP="002C541D">
      <w:pPr>
        <w:pStyle w:val="Corpodetexto"/>
        <w:sectPr w:rsidR="002F15A6" w:rsidSect="00386A9C">
          <w:headerReference w:type="default" r:id="rId9"/>
          <w:pgSz w:w="11900" w:h="16840"/>
          <w:pgMar w:top="1080" w:right="1080" w:bottom="1080" w:left="1080" w:header="708" w:footer="708" w:gutter="0"/>
          <w:cols w:space="708"/>
          <w:docGrid w:linePitch="360"/>
        </w:sectPr>
      </w:pPr>
      <w:r>
        <w:rPr>
          <w:noProof/>
          <w:lang w:val="pt-BR" w:eastAsia="pt-BR"/>
        </w:rPr>
        <mc:AlternateContent>
          <mc:Choice Requires="wps">
            <w:drawing>
              <wp:anchor distT="0" distB="0" distL="114300" distR="114300" simplePos="0" relativeHeight="251659264" behindDoc="0" locked="0" layoutInCell="1" allowOverlap="0" wp14:anchorId="1D6D152C" wp14:editId="3157E81C">
                <wp:simplePos x="0" y="0"/>
                <wp:positionH relativeFrom="page">
                  <wp:posOffset>2543175</wp:posOffset>
                </wp:positionH>
                <wp:positionV relativeFrom="page">
                  <wp:posOffset>4648200</wp:posOffset>
                </wp:positionV>
                <wp:extent cx="4319905" cy="2295525"/>
                <wp:effectExtent l="0" t="0" r="4445" b="9525"/>
                <wp:wrapNone/>
                <wp:docPr id="49" name="Text Box 49"/>
                <wp:cNvGraphicFramePr/>
                <a:graphic xmlns:a="http://schemas.openxmlformats.org/drawingml/2006/main">
                  <a:graphicData uri="http://schemas.microsoft.com/office/word/2010/wordprocessingShape">
                    <wps:wsp>
                      <wps:cNvSpPr txBox="1"/>
                      <wps:spPr>
                        <a:xfrm>
                          <a:off x="0" y="0"/>
                          <a:ext cx="4319905" cy="229552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0EFA86C" w14:textId="57DBDFD9" w:rsidR="00FF52AA" w:rsidRPr="00A8686D" w:rsidRDefault="00FF52AA" w:rsidP="00AD3FF4">
                            <w:pPr>
                              <w:rPr>
                                <w:rFonts w:ascii="Arial Narrow" w:eastAsia="Arial Unicode MS" w:hAnsi="Arial Narrow" w:cs="Arial Unicode MS"/>
                                <w:b/>
                                <w:color w:val="95A6B0"/>
                                <w:sz w:val="56"/>
                                <w:szCs w:val="56"/>
                                <w:lang w:val="en-US"/>
                              </w:rPr>
                            </w:pPr>
                            <w:r w:rsidRPr="00A8686D">
                              <w:rPr>
                                <w:rFonts w:ascii="Arial Narrow" w:eastAsia="Arial Unicode MS" w:hAnsi="Arial Narrow" w:cs="Arial Unicode MS"/>
                                <w:b/>
                                <w:color w:val="95A6B0"/>
                                <w:sz w:val="56"/>
                                <w:szCs w:val="56"/>
                                <w:lang w:val="en-US"/>
                              </w:rPr>
                              <w:t>Working Committee 1</w:t>
                            </w:r>
                          </w:p>
                          <w:p w14:paraId="71046B29" w14:textId="77777777" w:rsidR="00FF52AA" w:rsidRPr="00A8686D" w:rsidRDefault="00FF52AA" w:rsidP="00AD3FF4">
                            <w:pPr>
                              <w:rPr>
                                <w:rFonts w:ascii="Arial Narrow" w:eastAsia="Arial Unicode MS" w:hAnsi="Arial Narrow" w:cs="Arial Unicode MS"/>
                                <w:b/>
                                <w:color w:val="95A6B0"/>
                                <w:sz w:val="28"/>
                                <w:szCs w:val="28"/>
                                <w:lang w:val="en-US"/>
                              </w:rPr>
                            </w:pPr>
                          </w:p>
                          <w:p w14:paraId="61EC8B50" w14:textId="65C121D4" w:rsidR="00FF52AA" w:rsidRPr="001030E1" w:rsidRDefault="00FF52AA" w:rsidP="00AD3FF4">
                            <w:pPr>
                              <w:rPr>
                                <w:rFonts w:ascii="Arial Narrow" w:eastAsia="Arial Unicode MS" w:hAnsi="Arial Narrow" w:cs="Arial Unicode MS"/>
                                <w:color w:val="E30613"/>
                                <w:sz w:val="40"/>
                                <w:szCs w:val="40"/>
                              </w:rPr>
                            </w:pPr>
                            <w:r>
                              <w:rPr>
                                <w:rFonts w:ascii="Arial Narrow" w:eastAsia="Arial Unicode MS" w:hAnsi="Arial Narrow" w:cs="Arial Unicode MS"/>
                                <w:color w:val="E30613"/>
                                <w:sz w:val="40"/>
                                <w:szCs w:val="40"/>
                              </w:rPr>
                              <w:t>Natural gas exploration and production</w:t>
                            </w:r>
                          </w:p>
                          <w:p w14:paraId="518FF63C" w14:textId="77777777" w:rsidR="00FF52AA" w:rsidRPr="001030E1" w:rsidRDefault="00FF52AA" w:rsidP="00AD3FF4">
                            <w:pPr>
                              <w:rPr>
                                <w:rFonts w:ascii="Arial Narrow" w:eastAsia="Arial Unicode MS" w:hAnsi="Arial Narrow" w:cs="Arial Unicode MS"/>
                                <w:color w:val="E30613"/>
                                <w:sz w:val="28"/>
                                <w:szCs w:val="28"/>
                              </w:rPr>
                            </w:pPr>
                          </w:p>
                          <w:p w14:paraId="60762C60" w14:textId="76B620AB" w:rsidR="00FF52AA" w:rsidRPr="001030E1" w:rsidRDefault="00FF52AA" w:rsidP="00AD3FF4">
                            <w:pPr>
                              <w:rPr>
                                <w:rFonts w:ascii="Arial Narrow" w:eastAsia="Arial Unicode MS" w:hAnsi="Arial Narrow" w:cs="Arial Unicode MS"/>
                                <w:color w:val="103073"/>
                                <w:sz w:val="36"/>
                                <w:szCs w:val="36"/>
                              </w:rPr>
                            </w:pPr>
                            <w:r>
                              <w:rPr>
                                <w:rFonts w:ascii="Arial Narrow" w:eastAsia="Arial Unicode MS" w:hAnsi="Arial Narrow" w:cs="Arial Unicode MS"/>
                                <w:color w:val="103073"/>
                                <w:sz w:val="36"/>
                                <w:szCs w:val="36"/>
                              </w:rPr>
                              <w:t xml:space="preserve">Chairman: Denis </w:t>
                            </w:r>
                            <w:proofErr w:type="spellStart"/>
                            <w:r>
                              <w:rPr>
                                <w:rFonts w:ascii="Arial Narrow" w:eastAsia="Arial Unicode MS" w:hAnsi="Arial Narrow" w:cs="Arial Unicode MS"/>
                                <w:color w:val="103073"/>
                                <w:sz w:val="36"/>
                                <w:szCs w:val="36"/>
                              </w:rPr>
                              <w:t>Krambeck</w:t>
                            </w:r>
                            <w:proofErr w:type="spellEnd"/>
                            <w:r>
                              <w:rPr>
                                <w:rFonts w:ascii="Arial Narrow" w:eastAsia="Arial Unicode MS" w:hAnsi="Arial Narrow" w:cs="Arial Unicode MS"/>
                                <w:color w:val="103073"/>
                                <w:sz w:val="36"/>
                                <w:szCs w:val="36"/>
                              </w:rPr>
                              <w:t xml:space="preserve"> </w:t>
                            </w:r>
                            <w:proofErr w:type="spellStart"/>
                            <w:r>
                              <w:rPr>
                                <w:rFonts w:ascii="Arial Narrow" w:eastAsia="Arial Unicode MS" w:hAnsi="Arial Narrow" w:cs="Arial Unicode MS"/>
                                <w:color w:val="103073"/>
                                <w:sz w:val="36"/>
                                <w:szCs w:val="36"/>
                              </w:rPr>
                              <w:t>Dinelli</w:t>
                            </w:r>
                            <w:proofErr w:type="spellEnd"/>
                          </w:p>
                          <w:p w14:paraId="1AE63CD5" w14:textId="77777777" w:rsidR="00FF52AA" w:rsidRPr="00E701B3" w:rsidRDefault="00FF52AA" w:rsidP="00AD3FF4">
                            <w:pPr>
                              <w:rPr>
                                <w:rFonts w:ascii="Arial Narrow" w:eastAsia="Arial Unicode MS" w:hAnsi="Arial Narrow" w:cs="Arial Unicode MS"/>
                                <w:color w:val="103073"/>
                                <w:sz w:val="28"/>
                                <w:szCs w:val="28"/>
                              </w:rPr>
                            </w:pPr>
                          </w:p>
                          <w:p w14:paraId="537519E3" w14:textId="11114DAB" w:rsidR="00FF52AA" w:rsidRPr="00E701B3" w:rsidRDefault="00FF52AA" w:rsidP="00AD3FF4">
                            <w:pPr>
                              <w:rPr>
                                <w:rFonts w:ascii="Arial Narrow" w:eastAsia="Arial Unicode MS" w:hAnsi="Arial Narrow" w:cs="Arial Unicode MS"/>
                                <w:color w:val="103073"/>
                                <w:sz w:val="28"/>
                                <w:szCs w:val="28"/>
                              </w:rPr>
                            </w:pPr>
                            <w:r w:rsidRPr="00E701B3">
                              <w:rPr>
                                <w:rFonts w:ascii="Arial Narrow" w:eastAsia="Arial Unicode MS" w:hAnsi="Arial Narrow" w:cs="Arial Unicode MS"/>
                                <w:color w:val="103073"/>
                                <w:sz w:val="28"/>
                                <w:szCs w:val="28"/>
                              </w:rPr>
                              <w:t>June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9" o:spid="_x0000_s1026" type="#_x0000_t202" style="position:absolute;margin-left:200.25pt;margin-top:366pt;width:340.15pt;height:180.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" o:allowoverlap="f" filled="f" stroked="f">
                <v:textbox inset="0,0,0,0">
                  <w:txbxContent>
                    <w:p w14:paraId="20EFA86C" w14:textId="57DBDFD9" w:rsidR="00FF52AA" w:rsidRPr="00A8686D" w:rsidRDefault="00FF52AA" w:rsidP="00AD3FF4">
                      <w:pPr>
                        <w:rPr>
                          <w:rFonts w:ascii="Arial Narrow" w:eastAsia="Arial Unicode MS" w:hAnsi="Arial Narrow" w:cs="Arial Unicode MS"/>
                          <w:b/>
                          <w:color w:val="95A6B0"/>
                          <w:sz w:val="56"/>
                          <w:szCs w:val="56"/>
                          <w:lang w:val="en-US"/>
                        </w:rPr>
                      </w:pPr>
                      <w:r w:rsidRPr="00A8686D">
                        <w:rPr>
                          <w:rFonts w:ascii="Arial Narrow" w:eastAsia="Arial Unicode MS" w:hAnsi="Arial Narrow" w:cs="Arial Unicode MS"/>
                          <w:b/>
                          <w:color w:val="95A6B0"/>
                          <w:sz w:val="56"/>
                          <w:szCs w:val="56"/>
                          <w:lang w:val="en-US"/>
                        </w:rPr>
                        <w:t>Working Committee 1</w:t>
                      </w:r>
                    </w:p>
                    <w:p w14:paraId="71046B29" w14:textId="77777777" w:rsidR="00FF52AA" w:rsidRPr="00A8686D" w:rsidRDefault="00FF52AA" w:rsidP="00AD3FF4">
                      <w:pPr>
                        <w:rPr>
                          <w:rFonts w:ascii="Arial Narrow" w:eastAsia="Arial Unicode MS" w:hAnsi="Arial Narrow" w:cs="Arial Unicode MS"/>
                          <w:b/>
                          <w:color w:val="95A6B0"/>
                          <w:sz w:val="28"/>
                          <w:szCs w:val="28"/>
                          <w:lang w:val="en-US"/>
                        </w:rPr>
                      </w:pPr>
                    </w:p>
                    <w:p w14:paraId="61EC8B50" w14:textId="65C121D4" w:rsidR="00FF52AA" w:rsidRPr="001030E1" w:rsidRDefault="00FF52AA" w:rsidP="00AD3FF4">
                      <w:pPr>
                        <w:rPr>
                          <w:rFonts w:ascii="Arial Narrow" w:eastAsia="Arial Unicode MS" w:hAnsi="Arial Narrow" w:cs="Arial Unicode MS"/>
                          <w:color w:val="E30613"/>
                          <w:sz w:val="40"/>
                          <w:szCs w:val="40"/>
                        </w:rPr>
                      </w:pPr>
                      <w:r>
                        <w:rPr>
                          <w:rFonts w:ascii="Arial Narrow" w:eastAsia="Arial Unicode MS" w:hAnsi="Arial Narrow" w:cs="Arial Unicode MS"/>
                          <w:color w:val="E30613"/>
                          <w:sz w:val="40"/>
                          <w:szCs w:val="40"/>
                        </w:rPr>
                        <w:t>Natural gas exploration and production</w:t>
                      </w:r>
                    </w:p>
                    <w:p w14:paraId="518FF63C" w14:textId="77777777" w:rsidR="00FF52AA" w:rsidRPr="001030E1" w:rsidRDefault="00FF52AA" w:rsidP="00AD3FF4">
                      <w:pPr>
                        <w:rPr>
                          <w:rFonts w:ascii="Arial Narrow" w:eastAsia="Arial Unicode MS" w:hAnsi="Arial Narrow" w:cs="Arial Unicode MS"/>
                          <w:color w:val="E30613"/>
                          <w:sz w:val="28"/>
                          <w:szCs w:val="28"/>
                        </w:rPr>
                      </w:pPr>
                    </w:p>
                    <w:p w14:paraId="60762C60" w14:textId="76B620AB" w:rsidR="00FF52AA" w:rsidRPr="001030E1" w:rsidRDefault="00FF52AA" w:rsidP="00AD3FF4">
                      <w:pPr>
                        <w:rPr>
                          <w:rFonts w:ascii="Arial Narrow" w:eastAsia="Arial Unicode MS" w:hAnsi="Arial Narrow" w:cs="Arial Unicode MS"/>
                          <w:color w:val="103073"/>
                          <w:sz w:val="36"/>
                          <w:szCs w:val="36"/>
                        </w:rPr>
                      </w:pPr>
                      <w:r>
                        <w:rPr>
                          <w:rFonts w:ascii="Arial Narrow" w:eastAsia="Arial Unicode MS" w:hAnsi="Arial Narrow" w:cs="Arial Unicode MS"/>
                          <w:color w:val="103073"/>
                          <w:sz w:val="36"/>
                          <w:szCs w:val="36"/>
                        </w:rPr>
                        <w:t xml:space="preserve">Chairman: Denis </w:t>
                      </w:r>
                      <w:proofErr w:type="spellStart"/>
                      <w:r>
                        <w:rPr>
                          <w:rFonts w:ascii="Arial Narrow" w:eastAsia="Arial Unicode MS" w:hAnsi="Arial Narrow" w:cs="Arial Unicode MS"/>
                          <w:color w:val="103073"/>
                          <w:sz w:val="36"/>
                          <w:szCs w:val="36"/>
                        </w:rPr>
                        <w:t>Krambeck</w:t>
                      </w:r>
                      <w:proofErr w:type="spellEnd"/>
                      <w:r>
                        <w:rPr>
                          <w:rFonts w:ascii="Arial Narrow" w:eastAsia="Arial Unicode MS" w:hAnsi="Arial Narrow" w:cs="Arial Unicode MS"/>
                          <w:color w:val="103073"/>
                          <w:sz w:val="36"/>
                          <w:szCs w:val="36"/>
                        </w:rPr>
                        <w:t xml:space="preserve"> </w:t>
                      </w:r>
                      <w:proofErr w:type="spellStart"/>
                      <w:r>
                        <w:rPr>
                          <w:rFonts w:ascii="Arial Narrow" w:eastAsia="Arial Unicode MS" w:hAnsi="Arial Narrow" w:cs="Arial Unicode MS"/>
                          <w:color w:val="103073"/>
                          <w:sz w:val="36"/>
                          <w:szCs w:val="36"/>
                        </w:rPr>
                        <w:t>Dinelli</w:t>
                      </w:r>
                      <w:proofErr w:type="spellEnd"/>
                    </w:p>
                    <w:p w14:paraId="1AE63CD5" w14:textId="77777777" w:rsidR="00FF52AA" w:rsidRPr="00E701B3" w:rsidRDefault="00FF52AA" w:rsidP="00AD3FF4">
                      <w:pPr>
                        <w:rPr>
                          <w:rFonts w:ascii="Arial Narrow" w:eastAsia="Arial Unicode MS" w:hAnsi="Arial Narrow" w:cs="Arial Unicode MS"/>
                          <w:color w:val="103073"/>
                          <w:sz w:val="28"/>
                          <w:szCs w:val="28"/>
                        </w:rPr>
                      </w:pPr>
                    </w:p>
                    <w:p w14:paraId="537519E3" w14:textId="11114DAB" w:rsidR="00FF52AA" w:rsidRPr="00E701B3" w:rsidRDefault="00FF52AA" w:rsidP="00AD3FF4">
                      <w:pPr>
                        <w:rPr>
                          <w:rFonts w:ascii="Arial Narrow" w:eastAsia="Arial Unicode MS" w:hAnsi="Arial Narrow" w:cs="Arial Unicode MS"/>
                          <w:color w:val="103073"/>
                          <w:sz w:val="28"/>
                          <w:szCs w:val="28"/>
                        </w:rPr>
                      </w:pPr>
                      <w:r w:rsidRPr="00E701B3">
                        <w:rPr>
                          <w:rFonts w:ascii="Arial Narrow" w:eastAsia="Arial Unicode MS" w:hAnsi="Arial Narrow" w:cs="Arial Unicode MS"/>
                          <w:color w:val="103073"/>
                          <w:sz w:val="28"/>
                          <w:szCs w:val="28"/>
                        </w:rPr>
                        <w:t>June 2015</w:t>
                      </w:r>
                    </w:p>
                  </w:txbxContent>
                </v:textbox>
                <w10:wrap anchorx="page" anchory="page"/>
              </v:shape>
            </w:pict>
          </mc:Fallback>
        </mc:AlternateContent>
      </w:r>
    </w:p>
    <w:p w14:paraId="724AA54F" w14:textId="77777777" w:rsidR="00C308D0" w:rsidRDefault="00C308D0" w:rsidP="002C541D">
      <w:pPr>
        <w:pStyle w:val="Corpodetexto"/>
        <w:sectPr w:rsidR="00C308D0" w:rsidSect="00386A9C">
          <w:headerReference w:type="even" r:id="rId10"/>
          <w:headerReference w:type="default" r:id="rId11"/>
          <w:footerReference w:type="even" r:id="rId12"/>
          <w:footerReference w:type="default" r:id="rId13"/>
          <w:headerReference w:type="first" r:id="rId14"/>
          <w:footerReference w:type="first" r:id="rId15"/>
          <w:pgSz w:w="11900" w:h="16840"/>
          <w:pgMar w:top="1080" w:right="1080" w:bottom="1080" w:left="1080" w:header="708" w:footer="708" w:gutter="0"/>
          <w:cols w:space="708"/>
          <w:docGrid w:linePitch="360"/>
        </w:sectPr>
      </w:pPr>
      <w:bookmarkStart w:id="0" w:name="_GoBack"/>
      <w:bookmarkEnd w:id="0"/>
    </w:p>
    <w:p w14:paraId="23A660C2" w14:textId="436F0B9C" w:rsidR="00C308D0" w:rsidRDefault="009E4208" w:rsidP="002C541D">
      <w:pPr>
        <w:pStyle w:val="Corpodetexto"/>
        <w:sectPr w:rsidR="00C308D0" w:rsidSect="00386A9C">
          <w:headerReference w:type="even" r:id="rId16"/>
          <w:headerReference w:type="default" r:id="rId17"/>
          <w:footerReference w:type="even" r:id="rId18"/>
          <w:footerReference w:type="default" r:id="rId19"/>
          <w:headerReference w:type="first" r:id="rId20"/>
          <w:footerReference w:type="first" r:id="rId21"/>
          <w:pgSz w:w="11900" w:h="16840"/>
          <w:pgMar w:top="1080" w:right="1080" w:bottom="1080" w:left="1080" w:header="708" w:footer="708" w:gutter="0"/>
          <w:cols w:space="708"/>
          <w:docGrid w:linePitch="360"/>
        </w:sectPr>
      </w:pPr>
      <w:r w:rsidRPr="0044666C">
        <w:rPr>
          <w:noProof/>
          <w:lang w:val="pt-BR" w:eastAsia="pt-BR"/>
        </w:rPr>
        <w:lastRenderedPageBreak/>
        <w:drawing>
          <wp:anchor distT="0" distB="0" distL="114300" distR="114300" simplePos="0" relativeHeight="251663360" behindDoc="0" locked="0" layoutInCell="1" allowOverlap="1" wp14:anchorId="7A2C7B30" wp14:editId="445249A1">
            <wp:simplePos x="0" y="0"/>
            <wp:positionH relativeFrom="page">
              <wp:posOffset>5792470</wp:posOffset>
            </wp:positionH>
            <wp:positionV relativeFrom="page">
              <wp:posOffset>1057275</wp:posOffset>
            </wp:positionV>
            <wp:extent cx="1083945" cy="828675"/>
            <wp:effectExtent l="0" t="0" r="190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GU-DEF-VECTO_Color.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83945" cy="828675"/>
                    </a:xfrm>
                    <a:prstGeom prst="rect">
                      <a:avLst/>
                    </a:prstGeom>
                  </pic:spPr>
                </pic:pic>
              </a:graphicData>
            </a:graphic>
            <wp14:sizeRelH relativeFrom="page">
              <wp14:pctWidth>0</wp14:pctWidth>
            </wp14:sizeRelH>
            <wp14:sizeRelV relativeFrom="page">
              <wp14:pctHeight>0</wp14:pctHeight>
            </wp14:sizeRelV>
          </wp:anchor>
        </w:drawing>
      </w:r>
      <w:r w:rsidRPr="0044666C">
        <w:rPr>
          <w:rFonts w:eastAsiaTheme="majorEastAsia"/>
          <w:caps/>
          <w:noProof/>
          <w:lang w:val="pt-BR" w:eastAsia="pt-BR"/>
        </w:rPr>
        <w:drawing>
          <wp:anchor distT="0" distB="0" distL="114300" distR="114300" simplePos="0" relativeHeight="251661312" behindDoc="0" locked="0" layoutInCell="1" allowOverlap="1" wp14:anchorId="12FC1E56" wp14:editId="3FC87616">
            <wp:simplePos x="0" y="0"/>
            <wp:positionH relativeFrom="page">
              <wp:posOffset>1038225</wp:posOffset>
            </wp:positionH>
            <wp:positionV relativeFrom="page">
              <wp:posOffset>685800</wp:posOffset>
            </wp:positionV>
            <wp:extent cx="1066800" cy="1231265"/>
            <wp:effectExtent l="0" t="0" r="0" b="698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WGC GB MASTER V20 02 2012 (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66800" cy="1231265"/>
                    </a:xfrm>
                    <a:prstGeom prst="rect">
                      <a:avLst/>
                    </a:prstGeom>
                  </pic:spPr>
                </pic:pic>
              </a:graphicData>
            </a:graphic>
            <wp14:sizeRelH relativeFrom="page">
              <wp14:pctWidth>0</wp14:pctWidth>
            </wp14:sizeRelH>
            <wp14:sizeRelV relativeFrom="page">
              <wp14:pctHeight>0</wp14:pctHeight>
            </wp14:sizeRelV>
          </wp:anchor>
        </w:drawing>
      </w:r>
      <w:r w:rsidR="00706DCB">
        <w:rPr>
          <w:noProof/>
          <w:lang w:val="pt-BR" w:eastAsia="pt-BR"/>
        </w:rPr>
        <mc:AlternateContent>
          <mc:Choice Requires="wps">
            <w:drawing>
              <wp:anchor distT="0" distB="0" distL="114300" distR="114300" simplePos="0" relativeHeight="251664384" behindDoc="0" locked="0" layoutInCell="1" allowOverlap="1" wp14:anchorId="24B0AD03" wp14:editId="161D3B9D">
                <wp:simplePos x="0" y="0"/>
                <wp:positionH relativeFrom="page">
                  <wp:posOffset>685800</wp:posOffset>
                </wp:positionH>
                <wp:positionV relativeFrom="page">
                  <wp:posOffset>2997200</wp:posOffset>
                </wp:positionV>
                <wp:extent cx="6184900" cy="7607300"/>
                <wp:effectExtent l="0" t="0" r="12700" b="12700"/>
                <wp:wrapNone/>
                <wp:docPr id="6" name="Text Box 6"/>
                <wp:cNvGraphicFramePr/>
                <a:graphic xmlns:a="http://schemas.openxmlformats.org/drawingml/2006/main">
                  <a:graphicData uri="http://schemas.microsoft.com/office/word/2010/wordprocessingShape">
                    <wps:wsp>
                      <wps:cNvSpPr txBox="1"/>
                      <wps:spPr>
                        <a:xfrm>
                          <a:off x="0" y="0"/>
                          <a:ext cx="6184900" cy="76073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Look w:val="04A0" w:firstRow="1" w:lastRow="0" w:firstColumn="1" w:lastColumn="0" w:noHBand="0" w:noVBand="1"/>
                            </w:tblPr>
                            <w:tblGrid>
                              <w:gridCol w:w="9971"/>
                            </w:tblGrid>
                            <w:tr w:rsidR="00FF52AA" w:rsidRPr="0044666C" w14:paraId="2E4E386B" w14:textId="77777777" w:rsidTr="00706DCB">
                              <w:trPr>
                                <w:trHeight w:val="522"/>
                                <w:jc w:val="center"/>
                              </w:trPr>
                              <w:tc>
                                <w:tcPr>
                                  <w:tcW w:w="5000" w:type="pct"/>
                                </w:tcPr>
                                <w:p w14:paraId="004CEF73" w14:textId="77777777" w:rsidR="00FF52AA" w:rsidRPr="0044666C" w:rsidRDefault="00FF52AA" w:rsidP="00706DCB">
                                  <w:pPr>
                                    <w:pStyle w:val="SemEspaamento"/>
                                    <w:jc w:val="center"/>
                                    <w:rPr>
                                      <w:rFonts w:eastAsiaTheme="majorEastAsia" w:cs="Arial"/>
                                      <w:b/>
                                      <w:caps/>
                                    </w:rPr>
                                  </w:pPr>
                                </w:p>
                                <w:p w14:paraId="7186DEF0" w14:textId="44A86319" w:rsidR="00FF52AA" w:rsidRDefault="00FF52AA" w:rsidP="002B3F6B">
                                  <w:pPr>
                                    <w:pStyle w:val="SemEspaamento"/>
                                    <w:jc w:val="center"/>
                                    <w:rPr>
                                      <w:rFonts w:cs="Arial"/>
                                      <w:b/>
                                      <w:bCs/>
                                      <w:sz w:val="32"/>
                                      <w:szCs w:val="32"/>
                                    </w:rPr>
                                  </w:pPr>
                                  <w:r>
                                    <w:rPr>
                                      <w:rFonts w:cs="Arial"/>
                                      <w:b/>
                                      <w:bCs/>
                                      <w:sz w:val="32"/>
                                      <w:szCs w:val="32"/>
                                    </w:rPr>
                                    <w:t>2012-2015 Triennium Work Report</w:t>
                                  </w:r>
                                </w:p>
                                <w:p w14:paraId="0AEE9A90" w14:textId="7EAC500A" w:rsidR="00FF52AA" w:rsidRPr="002B3F6B" w:rsidRDefault="00FF52AA" w:rsidP="002B3F6B">
                                  <w:pPr>
                                    <w:pStyle w:val="SemEspaamento"/>
                                    <w:jc w:val="center"/>
                                    <w:rPr>
                                      <w:rFonts w:cs="Arial"/>
                                      <w:bCs/>
                                      <w:sz w:val="32"/>
                                      <w:szCs w:val="32"/>
                                    </w:rPr>
                                  </w:pPr>
                                  <w:r w:rsidRPr="002B3F6B">
                                    <w:rPr>
                                      <w:rFonts w:cs="Arial"/>
                                      <w:bCs/>
                                      <w:sz w:val="32"/>
                                      <w:szCs w:val="32"/>
                                    </w:rPr>
                                    <w:t>June 2015</w:t>
                                  </w:r>
                                </w:p>
                                <w:p w14:paraId="2DCD0BE6" w14:textId="77777777" w:rsidR="00FF52AA" w:rsidRPr="0044666C" w:rsidRDefault="00FF52AA" w:rsidP="00706DCB">
                                  <w:pPr>
                                    <w:pStyle w:val="SemEspaamento"/>
                                    <w:jc w:val="center"/>
                                    <w:rPr>
                                      <w:rFonts w:eastAsiaTheme="majorEastAsia" w:cs="Arial"/>
                                      <w:b/>
                                      <w:caps/>
                                    </w:rPr>
                                  </w:pPr>
                                </w:p>
                              </w:tc>
                            </w:tr>
                            <w:tr w:rsidR="00FF52AA" w:rsidRPr="0044666C" w14:paraId="4C5E74B0" w14:textId="77777777" w:rsidTr="00706DCB">
                              <w:trPr>
                                <w:trHeight w:val="1935"/>
                                <w:jc w:val="center"/>
                              </w:trPr>
                              <w:tc>
                                <w:tcPr>
                                  <w:tcW w:w="5000" w:type="pct"/>
                                  <w:tcBorders>
                                    <w:bottom w:val="single" w:sz="4" w:space="0" w:color="4F81BD" w:themeColor="accent1"/>
                                  </w:tcBorders>
                                  <w:vAlign w:val="center"/>
                                </w:tcPr>
                                <w:p w14:paraId="09D72DC0" w14:textId="77777777" w:rsidR="00FF52AA" w:rsidRPr="00706DCB" w:rsidRDefault="00FF52AA" w:rsidP="00706DCB">
                                  <w:pPr>
                                    <w:pStyle w:val="SemEspaamento"/>
                                    <w:jc w:val="center"/>
                                    <w:rPr>
                                      <w:rFonts w:eastAsiaTheme="majorEastAsia" w:cs="Arial"/>
                                      <w:color w:val="0086CD"/>
                                      <w:sz w:val="20"/>
                                      <w:szCs w:val="20"/>
                                    </w:rPr>
                                  </w:pPr>
                                </w:p>
                                <w:sdt>
                                  <w:sdtPr>
                                    <w:rPr>
                                      <w:rFonts w:eastAsiaTheme="majorEastAsia" w:cs="Arial"/>
                                      <w:color w:val="0086CD"/>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p w14:paraId="1F02E02A" w14:textId="777D6CD5" w:rsidR="00FF52AA" w:rsidRPr="00706DCB" w:rsidRDefault="00FF52AA" w:rsidP="00FF52AA">
                                      <w:pPr>
                                        <w:pStyle w:val="SemEspaamento"/>
                                        <w:jc w:val="center"/>
                                        <w:rPr>
                                          <w:rFonts w:eastAsiaTheme="majorEastAsia" w:cs="Arial"/>
                                          <w:color w:val="0086CD"/>
                                          <w:sz w:val="80"/>
                                          <w:szCs w:val="80"/>
                                        </w:rPr>
                                      </w:pPr>
                                      <w:r>
                                        <w:rPr>
                                          <w:rFonts w:eastAsiaTheme="majorEastAsia" w:cs="Arial"/>
                                          <w:color w:val="0086CD"/>
                                          <w:sz w:val="80"/>
                                          <w:szCs w:val="80"/>
                                        </w:rPr>
                                        <w:t>Working Committee 1</w:t>
                                      </w:r>
                                    </w:p>
                                  </w:sdtContent>
                                </w:sdt>
                              </w:tc>
                            </w:tr>
                            <w:tr w:rsidR="00FF52AA" w:rsidRPr="0044666C" w14:paraId="08B8EC74" w14:textId="77777777" w:rsidTr="00706DCB">
                              <w:trPr>
                                <w:trHeight w:val="1413"/>
                                <w:jc w:val="center"/>
                              </w:trPr>
                              <w:sdt>
                                <w:sdtPr>
                                  <w:rPr>
                                    <w:rFonts w:eastAsiaTheme="majorEastAsia" w:cs="Arial"/>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14:paraId="5EAF5E13" w14:textId="17F26C3F" w:rsidR="00FF52AA" w:rsidRPr="0044666C" w:rsidRDefault="00FF52AA" w:rsidP="00FF52AA">
                                      <w:pPr>
                                        <w:pStyle w:val="SemEspaamento"/>
                                        <w:jc w:val="center"/>
                                        <w:rPr>
                                          <w:rFonts w:eastAsiaTheme="majorEastAsia" w:cs="Arial"/>
                                          <w:sz w:val="44"/>
                                          <w:szCs w:val="44"/>
                                        </w:rPr>
                                      </w:pPr>
                                      <w:r>
                                        <w:rPr>
                                          <w:rFonts w:eastAsiaTheme="majorEastAsia" w:cs="Arial"/>
                                          <w:sz w:val="44"/>
                                          <w:szCs w:val="44"/>
                                        </w:rPr>
                                        <w:t>Natural gas exploration and production</w:t>
                                      </w:r>
                                    </w:p>
                                  </w:tc>
                                </w:sdtContent>
                              </w:sdt>
                            </w:tr>
                            <w:tr w:rsidR="00FF52AA" w:rsidRPr="0044666C" w14:paraId="5D13C94C" w14:textId="77777777" w:rsidTr="00706DCB">
                              <w:trPr>
                                <w:trHeight w:val="360"/>
                                <w:jc w:val="center"/>
                              </w:trPr>
                              <w:tc>
                                <w:tcPr>
                                  <w:tcW w:w="5000" w:type="pct"/>
                                  <w:vAlign w:val="center"/>
                                </w:tcPr>
                                <w:p w14:paraId="3953C0AF" w14:textId="77777777" w:rsidR="00FF52AA" w:rsidRPr="0044666C" w:rsidRDefault="00FF52AA" w:rsidP="00706DCB">
                                  <w:pPr>
                                    <w:pStyle w:val="SemEspaamento"/>
                                    <w:jc w:val="center"/>
                                    <w:rPr>
                                      <w:rFonts w:cs="Arial"/>
                                    </w:rPr>
                                  </w:pPr>
                                </w:p>
                              </w:tc>
                            </w:tr>
                            <w:tr w:rsidR="00FF52AA" w:rsidRPr="0044666C" w14:paraId="2EC0FB62" w14:textId="77777777" w:rsidTr="00706DCB">
                              <w:trPr>
                                <w:trHeight w:val="360"/>
                                <w:jc w:val="center"/>
                              </w:trPr>
                              <w:tc>
                                <w:tcPr>
                                  <w:tcW w:w="5000" w:type="pct"/>
                                  <w:vAlign w:val="center"/>
                                </w:tcPr>
                                <w:p w14:paraId="41D58EB6" w14:textId="6BD6BB3C" w:rsidR="00FF52AA" w:rsidRDefault="00FF52AA" w:rsidP="00706DCB">
                                  <w:pPr>
                                    <w:pStyle w:val="SemEspaamento"/>
                                    <w:jc w:val="center"/>
                                    <w:rPr>
                                      <w:rFonts w:cs="Arial"/>
                                      <w:b/>
                                      <w:bCs/>
                                      <w:sz w:val="28"/>
                                      <w:szCs w:val="28"/>
                                    </w:rPr>
                                  </w:pPr>
                                </w:p>
                                <w:p w14:paraId="78B7C113" w14:textId="77777777" w:rsidR="00FF52AA" w:rsidRDefault="00FF52AA" w:rsidP="00706DCB">
                                  <w:pPr>
                                    <w:pStyle w:val="SemEspaamento"/>
                                    <w:jc w:val="center"/>
                                    <w:rPr>
                                      <w:rFonts w:cs="Arial"/>
                                      <w:b/>
                                      <w:bCs/>
                                      <w:sz w:val="28"/>
                                      <w:szCs w:val="28"/>
                                    </w:rPr>
                                  </w:pPr>
                                </w:p>
                                <w:p w14:paraId="7E0C4DA0" w14:textId="77777777" w:rsidR="00FF52AA" w:rsidRDefault="00FF52AA" w:rsidP="00706DCB">
                                  <w:pPr>
                                    <w:pStyle w:val="SemEspaamento"/>
                                    <w:jc w:val="center"/>
                                    <w:rPr>
                                      <w:rFonts w:cs="Arial"/>
                                      <w:b/>
                                      <w:bCs/>
                                      <w:sz w:val="28"/>
                                      <w:szCs w:val="28"/>
                                    </w:rPr>
                                  </w:pPr>
                                </w:p>
                                <w:p w14:paraId="7A9FBD22" w14:textId="77777777" w:rsidR="00FF52AA" w:rsidRDefault="005B6363" w:rsidP="00706DCB">
                                  <w:pPr>
                                    <w:pStyle w:val="SemEspaamento"/>
                                    <w:jc w:val="center"/>
                                    <w:rPr>
                                      <w:rFonts w:cs="Arial"/>
                                      <w:b/>
                                      <w:bCs/>
                                      <w:sz w:val="28"/>
                                      <w:szCs w:val="28"/>
                                    </w:rPr>
                                  </w:pPr>
                                  <w:r>
                                    <w:rPr>
                                      <w:rFonts w:cs="Arial"/>
                                      <w:b/>
                                      <w:bCs/>
                                      <w:sz w:val="28"/>
                                      <w:szCs w:val="28"/>
                                    </w:rPr>
                                    <w:t xml:space="preserve">Chairman: Denis </w:t>
                                  </w:r>
                                  <w:proofErr w:type="spellStart"/>
                                  <w:r>
                                    <w:rPr>
                                      <w:rFonts w:cs="Arial"/>
                                      <w:b/>
                                      <w:bCs/>
                                      <w:sz w:val="28"/>
                                      <w:szCs w:val="28"/>
                                    </w:rPr>
                                    <w:t>Krambeck</w:t>
                                  </w:r>
                                  <w:proofErr w:type="spellEnd"/>
                                  <w:r>
                                    <w:rPr>
                                      <w:rFonts w:cs="Arial"/>
                                      <w:b/>
                                      <w:bCs/>
                                      <w:sz w:val="28"/>
                                      <w:szCs w:val="28"/>
                                    </w:rPr>
                                    <w:t xml:space="preserve"> </w:t>
                                  </w:r>
                                  <w:proofErr w:type="spellStart"/>
                                  <w:r>
                                    <w:rPr>
                                      <w:rFonts w:cs="Arial"/>
                                      <w:b/>
                                      <w:bCs/>
                                      <w:sz w:val="28"/>
                                      <w:szCs w:val="28"/>
                                    </w:rPr>
                                    <w:t>Dinelli</w:t>
                                  </w:r>
                                  <w:proofErr w:type="spellEnd"/>
                                </w:p>
                                <w:p w14:paraId="16E1B483" w14:textId="27D9EF19" w:rsidR="005B6363" w:rsidRDefault="005B6363" w:rsidP="00706DCB">
                                  <w:pPr>
                                    <w:pStyle w:val="SemEspaamento"/>
                                    <w:jc w:val="center"/>
                                    <w:rPr>
                                      <w:rFonts w:cs="Arial"/>
                                      <w:b/>
                                      <w:bCs/>
                                      <w:sz w:val="28"/>
                                      <w:szCs w:val="28"/>
                                    </w:rPr>
                                  </w:pPr>
                                  <w:r>
                                    <w:rPr>
                                      <w:rFonts w:cs="Arial"/>
                                      <w:b/>
                                      <w:bCs/>
                                      <w:sz w:val="28"/>
                                      <w:szCs w:val="28"/>
                                    </w:rPr>
                                    <w:t xml:space="preserve">Secretary: Marcos de Freitas </w:t>
                                  </w:r>
                                  <w:proofErr w:type="spellStart"/>
                                  <w:r>
                                    <w:rPr>
                                      <w:rFonts w:cs="Arial"/>
                                      <w:b/>
                                      <w:bCs/>
                                      <w:sz w:val="28"/>
                                      <w:szCs w:val="28"/>
                                    </w:rPr>
                                    <w:t>Sugaya</w:t>
                                  </w:r>
                                  <w:proofErr w:type="spellEnd"/>
                                </w:p>
                                <w:p w14:paraId="5908589B" w14:textId="77777777" w:rsidR="00FF52AA" w:rsidRDefault="00FF52AA" w:rsidP="00706DCB">
                                  <w:pPr>
                                    <w:pStyle w:val="SemEspaamento"/>
                                    <w:jc w:val="center"/>
                                    <w:rPr>
                                      <w:rFonts w:cs="Arial"/>
                                      <w:b/>
                                      <w:bCs/>
                                      <w:sz w:val="28"/>
                                      <w:szCs w:val="28"/>
                                    </w:rPr>
                                  </w:pPr>
                                </w:p>
                                <w:p w14:paraId="0BB073B6" w14:textId="77777777" w:rsidR="00FF52AA" w:rsidRDefault="00FF52AA" w:rsidP="00706DCB">
                                  <w:pPr>
                                    <w:pStyle w:val="SemEspaamento"/>
                                    <w:jc w:val="center"/>
                                    <w:rPr>
                                      <w:rFonts w:cs="Arial"/>
                                      <w:b/>
                                      <w:bCs/>
                                      <w:sz w:val="28"/>
                                      <w:szCs w:val="28"/>
                                    </w:rPr>
                                  </w:pPr>
                                </w:p>
                                <w:p w14:paraId="1EF85244" w14:textId="77777777" w:rsidR="00FF52AA" w:rsidRDefault="00FF52AA" w:rsidP="00706DCB">
                                  <w:pPr>
                                    <w:pStyle w:val="SemEspaamento"/>
                                    <w:jc w:val="center"/>
                                    <w:rPr>
                                      <w:rFonts w:cs="Arial"/>
                                      <w:b/>
                                      <w:bCs/>
                                      <w:sz w:val="28"/>
                                      <w:szCs w:val="28"/>
                                    </w:rPr>
                                  </w:pPr>
                                </w:p>
                                <w:p w14:paraId="3778AE1B" w14:textId="77777777" w:rsidR="00FF52AA" w:rsidRDefault="00FF52AA" w:rsidP="00706DCB">
                                  <w:pPr>
                                    <w:pStyle w:val="SemEspaamento"/>
                                    <w:jc w:val="center"/>
                                    <w:rPr>
                                      <w:rFonts w:cs="Arial"/>
                                      <w:b/>
                                      <w:bCs/>
                                      <w:sz w:val="28"/>
                                      <w:szCs w:val="28"/>
                                    </w:rPr>
                                  </w:pPr>
                                </w:p>
                                <w:p w14:paraId="683A424B" w14:textId="77777777" w:rsidR="00FF52AA" w:rsidRDefault="00FF52AA" w:rsidP="00706DCB">
                                  <w:pPr>
                                    <w:pStyle w:val="SemEspaamento"/>
                                    <w:jc w:val="center"/>
                                    <w:rPr>
                                      <w:rFonts w:cs="Arial"/>
                                      <w:b/>
                                      <w:bCs/>
                                      <w:sz w:val="28"/>
                                      <w:szCs w:val="28"/>
                                    </w:rPr>
                                  </w:pPr>
                                </w:p>
                                <w:p w14:paraId="1E0E2CE3" w14:textId="77777777" w:rsidR="00FF52AA" w:rsidRDefault="00FF52AA" w:rsidP="00706DCB">
                                  <w:pPr>
                                    <w:pStyle w:val="SemEspaamento"/>
                                    <w:jc w:val="center"/>
                                    <w:rPr>
                                      <w:rFonts w:cs="Arial"/>
                                      <w:b/>
                                      <w:bCs/>
                                      <w:sz w:val="28"/>
                                      <w:szCs w:val="28"/>
                                    </w:rPr>
                                  </w:pPr>
                                </w:p>
                                <w:p w14:paraId="20DCBAB0" w14:textId="77777777" w:rsidR="00FF52AA" w:rsidRDefault="00FF52AA" w:rsidP="00706DCB">
                                  <w:pPr>
                                    <w:pStyle w:val="SemEspaamento"/>
                                    <w:jc w:val="center"/>
                                    <w:rPr>
                                      <w:rFonts w:cs="Arial"/>
                                      <w:b/>
                                      <w:bCs/>
                                      <w:sz w:val="28"/>
                                      <w:szCs w:val="28"/>
                                    </w:rPr>
                                  </w:pPr>
                                </w:p>
                                <w:p w14:paraId="334CFE6B" w14:textId="77777777" w:rsidR="00FF52AA" w:rsidRDefault="00FF52AA" w:rsidP="00706DCB">
                                  <w:pPr>
                                    <w:pStyle w:val="SemEspaamento"/>
                                    <w:jc w:val="center"/>
                                    <w:rPr>
                                      <w:rFonts w:cs="Arial"/>
                                      <w:b/>
                                      <w:bCs/>
                                      <w:sz w:val="28"/>
                                      <w:szCs w:val="28"/>
                                    </w:rPr>
                                  </w:pPr>
                                </w:p>
                                <w:p w14:paraId="4EF2AA95" w14:textId="77777777" w:rsidR="00FF52AA" w:rsidRDefault="00FF52AA" w:rsidP="00706DCB">
                                  <w:pPr>
                                    <w:pStyle w:val="SemEspaamento"/>
                                    <w:jc w:val="center"/>
                                    <w:rPr>
                                      <w:rFonts w:cs="Arial"/>
                                      <w:b/>
                                      <w:bCs/>
                                      <w:sz w:val="28"/>
                                      <w:szCs w:val="28"/>
                                    </w:rPr>
                                  </w:pPr>
                                </w:p>
                                <w:p w14:paraId="2BC91083" w14:textId="77777777" w:rsidR="00FF52AA" w:rsidRDefault="00FF52AA" w:rsidP="00706DCB">
                                  <w:pPr>
                                    <w:pStyle w:val="SemEspaamento"/>
                                    <w:jc w:val="center"/>
                                    <w:rPr>
                                      <w:rFonts w:cs="Arial"/>
                                      <w:b/>
                                      <w:bCs/>
                                      <w:sz w:val="28"/>
                                      <w:szCs w:val="28"/>
                                    </w:rPr>
                                  </w:pPr>
                                </w:p>
                                <w:p w14:paraId="4A62F91B" w14:textId="77777777" w:rsidR="00FF52AA" w:rsidRPr="0044666C" w:rsidRDefault="00FF52AA" w:rsidP="00041CB7">
                                  <w:pPr>
                                    <w:pStyle w:val="SemEspaamento"/>
                                    <w:jc w:val="center"/>
                                    <w:rPr>
                                      <w:rFonts w:cs="Arial"/>
                                      <w:b/>
                                      <w:bCs/>
                                      <w:sz w:val="28"/>
                                      <w:szCs w:val="28"/>
                                    </w:rPr>
                                  </w:pPr>
                                  <w:r w:rsidRPr="0044666C">
                                    <w:rPr>
                                      <w:rFonts w:cs="Arial"/>
                                      <w:b/>
                                      <w:bCs/>
                                      <w:sz w:val="28"/>
                                      <w:szCs w:val="28"/>
                                    </w:rPr>
                                    <w:t>Produced by:</w:t>
                                  </w:r>
                                </w:p>
                                <w:p w14:paraId="51FB5DDE" w14:textId="77777777" w:rsidR="00FF52AA" w:rsidRDefault="00FF52AA" w:rsidP="00041CB7">
                                  <w:pPr>
                                    <w:pStyle w:val="SemEspaamento"/>
                                    <w:jc w:val="center"/>
                                    <w:rPr>
                                      <w:rFonts w:cs="Arial"/>
                                      <w:b/>
                                      <w:bCs/>
                                      <w:sz w:val="28"/>
                                      <w:szCs w:val="28"/>
                                    </w:rPr>
                                  </w:pPr>
                                  <w:r w:rsidRPr="0044666C">
                                    <w:rPr>
                                      <w:rFonts w:cs="Arial"/>
                                      <w:b/>
                                      <w:bCs/>
                                      <w:sz w:val="28"/>
                                      <w:szCs w:val="28"/>
                                    </w:rPr>
                                    <w:t>International Gas Union</w:t>
                                  </w:r>
                                </w:p>
                                <w:p w14:paraId="2B88398F" w14:textId="77777777" w:rsidR="00FF52AA" w:rsidRDefault="00FF52AA" w:rsidP="00706DCB">
                                  <w:pPr>
                                    <w:pStyle w:val="SemEspaamento"/>
                                    <w:jc w:val="center"/>
                                    <w:rPr>
                                      <w:rFonts w:cs="Arial"/>
                                      <w:b/>
                                      <w:bCs/>
                                      <w:sz w:val="28"/>
                                      <w:szCs w:val="28"/>
                                    </w:rPr>
                                  </w:pPr>
                                </w:p>
                                <w:p w14:paraId="48E30924" w14:textId="77777777" w:rsidR="00FF52AA" w:rsidRDefault="00FF52AA" w:rsidP="002B3F6B">
                                  <w:pPr>
                                    <w:jc w:val="both"/>
                                    <w:rPr>
                                      <w:rFonts w:ascii="Arial Unicode MS" w:eastAsia="Arial Unicode MS" w:hAnsi="Arial Unicode MS" w:cs="Arial Unicode MS"/>
                                      <w:sz w:val="12"/>
                                      <w:szCs w:val="12"/>
                                    </w:rPr>
                                  </w:pPr>
                                </w:p>
                                <w:p w14:paraId="562D2364" w14:textId="77777777" w:rsidR="00FF52AA" w:rsidRDefault="00FF52AA" w:rsidP="002B3F6B">
                                  <w:pPr>
                                    <w:jc w:val="both"/>
                                    <w:rPr>
                                      <w:rFonts w:ascii="Arial Unicode MS" w:eastAsia="Arial Unicode MS" w:hAnsi="Arial Unicode MS" w:cs="Arial Unicode MS"/>
                                      <w:sz w:val="13"/>
                                      <w:szCs w:val="13"/>
                                    </w:rPr>
                                  </w:pPr>
                                </w:p>
                                <w:p w14:paraId="3483A660" w14:textId="37A52946" w:rsidR="00FF52AA" w:rsidRPr="009E4208" w:rsidRDefault="00FF52AA" w:rsidP="00A8686D">
                                  <w:pPr>
                                    <w:jc w:val="center"/>
                                    <w:rPr>
                                      <w:rFonts w:ascii="Arial Unicode MS" w:eastAsia="Arial Unicode MS" w:hAnsi="Arial Unicode MS" w:cs="Arial Unicode MS"/>
                                      <w:sz w:val="13"/>
                                      <w:szCs w:val="13"/>
                                    </w:rPr>
                                  </w:pPr>
                                  <w:r w:rsidRPr="009E4208">
                                    <w:rPr>
                                      <w:rFonts w:ascii="Arial Unicode MS" w:eastAsia="Arial Unicode MS" w:hAnsi="Arial Unicode MS" w:cs="Arial Unicode MS"/>
                                      <w:sz w:val="13"/>
                                      <w:szCs w:val="13"/>
                                    </w:rPr>
                                    <w:t>This document contains strictly technical information to be distributed during the 26th World Gas Conference in Paris, France, and has no commercial intent.</w:t>
                                  </w:r>
                                </w:p>
                                <w:p w14:paraId="348A0A7C" w14:textId="3B8CC5D1" w:rsidR="00FF52AA" w:rsidRPr="009E4208" w:rsidRDefault="00FF52AA" w:rsidP="002B3F6B">
                                  <w:pPr>
                                    <w:pStyle w:val="SemEspaamento"/>
                                    <w:jc w:val="center"/>
                                    <w:rPr>
                                      <w:rFonts w:cs="Arial"/>
                                      <w:b/>
                                      <w:bCs/>
                                      <w:sz w:val="20"/>
                                      <w:szCs w:val="20"/>
                                    </w:rPr>
                                  </w:pPr>
                                  <w:r w:rsidRPr="009E4208">
                                    <w:rPr>
                                      <w:rFonts w:cs="Arial"/>
                                      <w:bCs/>
                                      <w:color w:val="0086CD"/>
                                      <w:sz w:val="20"/>
                                      <w:szCs w:val="20"/>
                                    </w:rPr>
                                    <w:t>www.igu.org</w:t>
                                  </w:r>
                                </w:p>
                              </w:tc>
                            </w:tr>
                          </w:tbl>
                          <w:p w14:paraId="61C57616" w14:textId="77777777" w:rsidR="00FF52AA" w:rsidRPr="002B3F6B" w:rsidRDefault="00FF52AA" w:rsidP="009E4208">
                            <w:pPr>
                              <w:jc w:val="both"/>
                              <w:rPr>
                                <w:rFonts w:ascii="Arial Unicode MS" w:eastAsia="Arial Unicode MS" w:hAnsi="Arial Unicode MS" w:cs="Arial Unicode M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54pt;margin-top:236pt;width:487pt;height:59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" filled="f" stroked="f">
                <v:textbox inset="0,0,0,0">
                  <w:txbxContent>
                    <w:tbl>
                      <w:tblPr>
                        <w:tblW w:w="5000" w:type="pct"/>
                        <w:jc w:val="center"/>
                        <w:tblLook w:val="04A0" w:firstRow="1" w:lastRow="0" w:firstColumn="1" w:lastColumn="0" w:noHBand="0" w:noVBand="1"/>
                      </w:tblPr>
                      <w:tblGrid>
                        <w:gridCol w:w="9971"/>
                      </w:tblGrid>
                      <w:tr w:rsidR="00FF52AA" w:rsidRPr="0044666C" w14:paraId="2E4E386B" w14:textId="77777777" w:rsidTr="00706DCB">
                        <w:trPr>
                          <w:trHeight w:val="522"/>
                          <w:jc w:val="center"/>
                        </w:trPr>
                        <w:tc>
                          <w:tcPr>
                            <w:tcW w:w="5000" w:type="pct"/>
                          </w:tcPr>
                          <w:p w14:paraId="004CEF73" w14:textId="77777777" w:rsidR="00FF52AA" w:rsidRPr="0044666C" w:rsidRDefault="00FF52AA" w:rsidP="00706DCB">
                            <w:pPr>
                              <w:pStyle w:val="SemEspaamento"/>
                              <w:jc w:val="center"/>
                              <w:rPr>
                                <w:rFonts w:eastAsiaTheme="majorEastAsia" w:cs="Arial"/>
                                <w:b/>
                                <w:caps/>
                              </w:rPr>
                            </w:pPr>
                          </w:p>
                          <w:p w14:paraId="7186DEF0" w14:textId="44A86319" w:rsidR="00FF52AA" w:rsidRDefault="00FF52AA" w:rsidP="002B3F6B">
                            <w:pPr>
                              <w:pStyle w:val="SemEspaamento"/>
                              <w:jc w:val="center"/>
                              <w:rPr>
                                <w:rFonts w:cs="Arial"/>
                                <w:b/>
                                <w:bCs/>
                                <w:sz w:val="32"/>
                                <w:szCs w:val="32"/>
                              </w:rPr>
                            </w:pPr>
                            <w:r>
                              <w:rPr>
                                <w:rFonts w:cs="Arial"/>
                                <w:b/>
                                <w:bCs/>
                                <w:sz w:val="32"/>
                                <w:szCs w:val="32"/>
                              </w:rPr>
                              <w:t>2012-2015 Triennium Work Report</w:t>
                            </w:r>
                          </w:p>
                          <w:p w14:paraId="0AEE9A90" w14:textId="7EAC500A" w:rsidR="00FF52AA" w:rsidRPr="002B3F6B" w:rsidRDefault="00FF52AA" w:rsidP="002B3F6B">
                            <w:pPr>
                              <w:pStyle w:val="SemEspaamento"/>
                              <w:jc w:val="center"/>
                              <w:rPr>
                                <w:rFonts w:cs="Arial"/>
                                <w:bCs/>
                                <w:sz w:val="32"/>
                                <w:szCs w:val="32"/>
                              </w:rPr>
                            </w:pPr>
                            <w:r w:rsidRPr="002B3F6B">
                              <w:rPr>
                                <w:rFonts w:cs="Arial"/>
                                <w:bCs/>
                                <w:sz w:val="32"/>
                                <w:szCs w:val="32"/>
                              </w:rPr>
                              <w:t>June 2015</w:t>
                            </w:r>
                          </w:p>
                          <w:p w14:paraId="2DCD0BE6" w14:textId="77777777" w:rsidR="00FF52AA" w:rsidRPr="0044666C" w:rsidRDefault="00FF52AA" w:rsidP="00706DCB">
                            <w:pPr>
                              <w:pStyle w:val="SemEspaamento"/>
                              <w:jc w:val="center"/>
                              <w:rPr>
                                <w:rFonts w:eastAsiaTheme="majorEastAsia" w:cs="Arial"/>
                                <w:b/>
                                <w:caps/>
                              </w:rPr>
                            </w:pPr>
                          </w:p>
                        </w:tc>
                      </w:tr>
                      <w:tr w:rsidR="00FF52AA" w:rsidRPr="0044666C" w14:paraId="4C5E74B0" w14:textId="77777777" w:rsidTr="00706DCB">
                        <w:trPr>
                          <w:trHeight w:val="1935"/>
                          <w:jc w:val="center"/>
                        </w:trPr>
                        <w:tc>
                          <w:tcPr>
                            <w:tcW w:w="5000" w:type="pct"/>
                            <w:tcBorders>
                              <w:bottom w:val="single" w:sz="4" w:space="0" w:color="4F81BD" w:themeColor="accent1"/>
                            </w:tcBorders>
                            <w:vAlign w:val="center"/>
                          </w:tcPr>
                          <w:p w14:paraId="09D72DC0" w14:textId="77777777" w:rsidR="00FF52AA" w:rsidRPr="00706DCB" w:rsidRDefault="00FF52AA" w:rsidP="00706DCB">
                            <w:pPr>
                              <w:pStyle w:val="SemEspaamento"/>
                              <w:jc w:val="center"/>
                              <w:rPr>
                                <w:rFonts w:eastAsiaTheme="majorEastAsia" w:cs="Arial"/>
                                <w:color w:val="0086CD"/>
                                <w:sz w:val="20"/>
                                <w:szCs w:val="20"/>
                              </w:rPr>
                            </w:pPr>
                          </w:p>
                          <w:sdt>
                            <w:sdtPr>
                              <w:rPr>
                                <w:rFonts w:eastAsiaTheme="majorEastAsia" w:cs="Arial"/>
                                <w:color w:val="0086CD"/>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p w14:paraId="1F02E02A" w14:textId="777D6CD5" w:rsidR="00FF52AA" w:rsidRPr="00706DCB" w:rsidRDefault="00FF52AA" w:rsidP="00FF52AA">
                                <w:pPr>
                                  <w:pStyle w:val="SemEspaamento"/>
                                  <w:jc w:val="center"/>
                                  <w:rPr>
                                    <w:rFonts w:eastAsiaTheme="majorEastAsia" w:cs="Arial"/>
                                    <w:color w:val="0086CD"/>
                                    <w:sz w:val="80"/>
                                    <w:szCs w:val="80"/>
                                  </w:rPr>
                                </w:pPr>
                                <w:r>
                                  <w:rPr>
                                    <w:rFonts w:eastAsiaTheme="majorEastAsia" w:cs="Arial"/>
                                    <w:color w:val="0086CD"/>
                                    <w:sz w:val="80"/>
                                    <w:szCs w:val="80"/>
                                  </w:rPr>
                                  <w:t>Working Committee 1</w:t>
                                </w:r>
                              </w:p>
                            </w:sdtContent>
                          </w:sdt>
                        </w:tc>
                      </w:tr>
                      <w:tr w:rsidR="00FF52AA" w:rsidRPr="0044666C" w14:paraId="08B8EC74" w14:textId="77777777" w:rsidTr="00706DCB">
                        <w:trPr>
                          <w:trHeight w:val="1413"/>
                          <w:jc w:val="center"/>
                        </w:trPr>
                        <w:sdt>
                          <w:sdtPr>
                            <w:rPr>
                              <w:rFonts w:eastAsiaTheme="majorEastAsia" w:cs="Arial"/>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14:paraId="5EAF5E13" w14:textId="17F26C3F" w:rsidR="00FF52AA" w:rsidRPr="0044666C" w:rsidRDefault="00FF52AA" w:rsidP="00FF52AA">
                                <w:pPr>
                                  <w:pStyle w:val="SemEspaamento"/>
                                  <w:jc w:val="center"/>
                                  <w:rPr>
                                    <w:rFonts w:eastAsiaTheme="majorEastAsia" w:cs="Arial"/>
                                    <w:sz w:val="44"/>
                                    <w:szCs w:val="44"/>
                                  </w:rPr>
                                </w:pPr>
                                <w:r>
                                  <w:rPr>
                                    <w:rFonts w:eastAsiaTheme="majorEastAsia" w:cs="Arial"/>
                                    <w:sz w:val="44"/>
                                    <w:szCs w:val="44"/>
                                  </w:rPr>
                                  <w:t>Natural gas exploration and production</w:t>
                                </w:r>
                              </w:p>
                            </w:tc>
                          </w:sdtContent>
                        </w:sdt>
                      </w:tr>
                      <w:tr w:rsidR="00FF52AA" w:rsidRPr="0044666C" w14:paraId="5D13C94C" w14:textId="77777777" w:rsidTr="00706DCB">
                        <w:trPr>
                          <w:trHeight w:val="360"/>
                          <w:jc w:val="center"/>
                        </w:trPr>
                        <w:tc>
                          <w:tcPr>
                            <w:tcW w:w="5000" w:type="pct"/>
                            <w:vAlign w:val="center"/>
                          </w:tcPr>
                          <w:p w14:paraId="3953C0AF" w14:textId="77777777" w:rsidR="00FF52AA" w:rsidRPr="0044666C" w:rsidRDefault="00FF52AA" w:rsidP="00706DCB">
                            <w:pPr>
                              <w:pStyle w:val="SemEspaamento"/>
                              <w:jc w:val="center"/>
                              <w:rPr>
                                <w:rFonts w:cs="Arial"/>
                              </w:rPr>
                            </w:pPr>
                          </w:p>
                        </w:tc>
                      </w:tr>
                      <w:tr w:rsidR="00FF52AA" w:rsidRPr="0044666C" w14:paraId="2EC0FB62" w14:textId="77777777" w:rsidTr="00706DCB">
                        <w:trPr>
                          <w:trHeight w:val="360"/>
                          <w:jc w:val="center"/>
                        </w:trPr>
                        <w:tc>
                          <w:tcPr>
                            <w:tcW w:w="5000" w:type="pct"/>
                            <w:vAlign w:val="center"/>
                          </w:tcPr>
                          <w:p w14:paraId="41D58EB6" w14:textId="6BD6BB3C" w:rsidR="00FF52AA" w:rsidRDefault="00FF52AA" w:rsidP="00706DCB">
                            <w:pPr>
                              <w:pStyle w:val="SemEspaamento"/>
                              <w:jc w:val="center"/>
                              <w:rPr>
                                <w:rFonts w:cs="Arial"/>
                                <w:b/>
                                <w:bCs/>
                                <w:sz w:val="28"/>
                                <w:szCs w:val="28"/>
                              </w:rPr>
                            </w:pPr>
                          </w:p>
                          <w:p w14:paraId="78B7C113" w14:textId="77777777" w:rsidR="00FF52AA" w:rsidRDefault="00FF52AA" w:rsidP="00706DCB">
                            <w:pPr>
                              <w:pStyle w:val="SemEspaamento"/>
                              <w:jc w:val="center"/>
                              <w:rPr>
                                <w:rFonts w:cs="Arial"/>
                                <w:b/>
                                <w:bCs/>
                                <w:sz w:val="28"/>
                                <w:szCs w:val="28"/>
                              </w:rPr>
                            </w:pPr>
                          </w:p>
                          <w:p w14:paraId="7E0C4DA0" w14:textId="77777777" w:rsidR="00FF52AA" w:rsidRDefault="00FF52AA" w:rsidP="00706DCB">
                            <w:pPr>
                              <w:pStyle w:val="SemEspaamento"/>
                              <w:jc w:val="center"/>
                              <w:rPr>
                                <w:rFonts w:cs="Arial"/>
                                <w:b/>
                                <w:bCs/>
                                <w:sz w:val="28"/>
                                <w:szCs w:val="28"/>
                              </w:rPr>
                            </w:pPr>
                          </w:p>
                          <w:p w14:paraId="7A9FBD22" w14:textId="77777777" w:rsidR="00FF52AA" w:rsidRDefault="005B6363" w:rsidP="00706DCB">
                            <w:pPr>
                              <w:pStyle w:val="SemEspaamento"/>
                              <w:jc w:val="center"/>
                              <w:rPr>
                                <w:rFonts w:cs="Arial"/>
                                <w:b/>
                                <w:bCs/>
                                <w:sz w:val="28"/>
                                <w:szCs w:val="28"/>
                              </w:rPr>
                            </w:pPr>
                            <w:r>
                              <w:rPr>
                                <w:rFonts w:cs="Arial"/>
                                <w:b/>
                                <w:bCs/>
                                <w:sz w:val="28"/>
                                <w:szCs w:val="28"/>
                              </w:rPr>
                              <w:t xml:space="preserve">Chairman: Denis </w:t>
                            </w:r>
                            <w:proofErr w:type="spellStart"/>
                            <w:r>
                              <w:rPr>
                                <w:rFonts w:cs="Arial"/>
                                <w:b/>
                                <w:bCs/>
                                <w:sz w:val="28"/>
                                <w:szCs w:val="28"/>
                              </w:rPr>
                              <w:t>Krambeck</w:t>
                            </w:r>
                            <w:proofErr w:type="spellEnd"/>
                            <w:r>
                              <w:rPr>
                                <w:rFonts w:cs="Arial"/>
                                <w:b/>
                                <w:bCs/>
                                <w:sz w:val="28"/>
                                <w:szCs w:val="28"/>
                              </w:rPr>
                              <w:t xml:space="preserve"> </w:t>
                            </w:r>
                            <w:proofErr w:type="spellStart"/>
                            <w:r>
                              <w:rPr>
                                <w:rFonts w:cs="Arial"/>
                                <w:b/>
                                <w:bCs/>
                                <w:sz w:val="28"/>
                                <w:szCs w:val="28"/>
                              </w:rPr>
                              <w:t>Dinelli</w:t>
                            </w:r>
                            <w:proofErr w:type="spellEnd"/>
                          </w:p>
                          <w:p w14:paraId="16E1B483" w14:textId="27D9EF19" w:rsidR="005B6363" w:rsidRDefault="005B6363" w:rsidP="00706DCB">
                            <w:pPr>
                              <w:pStyle w:val="SemEspaamento"/>
                              <w:jc w:val="center"/>
                              <w:rPr>
                                <w:rFonts w:cs="Arial"/>
                                <w:b/>
                                <w:bCs/>
                                <w:sz w:val="28"/>
                                <w:szCs w:val="28"/>
                              </w:rPr>
                            </w:pPr>
                            <w:r>
                              <w:rPr>
                                <w:rFonts w:cs="Arial"/>
                                <w:b/>
                                <w:bCs/>
                                <w:sz w:val="28"/>
                                <w:szCs w:val="28"/>
                              </w:rPr>
                              <w:t xml:space="preserve">Secretary: Marcos de Freitas </w:t>
                            </w:r>
                            <w:proofErr w:type="spellStart"/>
                            <w:r>
                              <w:rPr>
                                <w:rFonts w:cs="Arial"/>
                                <w:b/>
                                <w:bCs/>
                                <w:sz w:val="28"/>
                                <w:szCs w:val="28"/>
                              </w:rPr>
                              <w:t>Sugaya</w:t>
                            </w:r>
                            <w:proofErr w:type="spellEnd"/>
                          </w:p>
                          <w:p w14:paraId="5908589B" w14:textId="77777777" w:rsidR="00FF52AA" w:rsidRDefault="00FF52AA" w:rsidP="00706DCB">
                            <w:pPr>
                              <w:pStyle w:val="SemEspaamento"/>
                              <w:jc w:val="center"/>
                              <w:rPr>
                                <w:rFonts w:cs="Arial"/>
                                <w:b/>
                                <w:bCs/>
                                <w:sz w:val="28"/>
                                <w:szCs w:val="28"/>
                              </w:rPr>
                            </w:pPr>
                          </w:p>
                          <w:p w14:paraId="0BB073B6" w14:textId="77777777" w:rsidR="00FF52AA" w:rsidRDefault="00FF52AA" w:rsidP="00706DCB">
                            <w:pPr>
                              <w:pStyle w:val="SemEspaamento"/>
                              <w:jc w:val="center"/>
                              <w:rPr>
                                <w:rFonts w:cs="Arial"/>
                                <w:b/>
                                <w:bCs/>
                                <w:sz w:val="28"/>
                                <w:szCs w:val="28"/>
                              </w:rPr>
                            </w:pPr>
                          </w:p>
                          <w:p w14:paraId="1EF85244" w14:textId="77777777" w:rsidR="00FF52AA" w:rsidRDefault="00FF52AA" w:rsidP="00706DCB">
                            <w:pPr>
                              <w:pStyle w:val="SemEspaamento"/>
                              <w:jc w:val="center"/>
                              <w:rPr>
                                <w:rFonts w:cs="Arial"/>
                                <w:b/>
                                <w:bCs/>
                                <w:sz w:val="28"/>
                                <w:szCs w:val="28"/>
                              </w:rPr>
                            </w:pPr>
                          </w:p>
                          <w:p w14:paraId="3778AE1B" w14:textId="77777777" w:rsidR="00FF52AA" w:rsidRDefault="00FF52AA" w:rsidP="00706DCB">
                            <w:pPr>
                              <w:pStyle w:val="SemEspaamento"/>
                              <w:jc w:val="center"/>
                              <w:rPr>
                                <w:rFonts w:cs="Arial"/>
                                <w:b/>
                                <w:bCs/>
                                <w:sz w:val="28"/>
                                <w:szCs w:val="28"/>
                              </w:rPr>
                            </w:pPr>
                          </w:p>
                          <w:p w14:paraId="683A424B" w14:textId="77777777" w:rsidR="00FF52AA" w:rsidRDefault="00FF52AA" w:rsidP="00706DCB">
                            <w:pPr>
                              <w:pStyle w:val="SemEspaamento"/>
                              <w:jc w:val="center"/>
                              <w:rPr>
                                <w:rFonts w:cs="Arial"/>
                                <w:b/>
                                <w:bCs/>
                                <w:sz w:val="28"/>
                                <w:szCs w:val="28"/>
                              </w:rPr>
                            </w:pPr>
                          </w:p>
                          <w:p w14:paraId="1E0E2CE3" w14:textId="77777777" w:rsidR="00FF52AA" w:rsidRDefault="00FF52AA" w:rsidP="00706DCB">
                            <w:pPr>
                              <w:pStyle w:val="SemEspaamento"/>
                              <w:jc w:val="center"/>
                              <w:rPr>
                                <w:rFonts w:cs="Arial"/>
                                <w:b/>
                                <w:bCs/>
                                <w:sz w:val="28"/>
                                <w:szCs w:val="28"/>
                              </w:rPr>
                            </w:pPr>
                          </w:p>
                          <w:p w14:paraId="20DCBAB0" w14:textId="77777777" w:rsidR="00FF52AA" w:rsidRDefault="00FF52AA" w:rsidP="00706DCB">
                            <w:pPr>
                              <w:pStyle w:val="SemEspaamento"/>
                              <w:jc w:val="center"/>
                              <w:rPr>
                                <w:rFonts w:cs="Arial"/>
                                <w:b/>
                                <w:bCs/>
                                <w:sz w:val="28"/>
                                <w:szCs w:val="28"/>
                              </w:rPr>
                            </w:pPr>
                          </w:p>
                          <w:p w14:paraId="334CFE6B" w14:textId="77777777" w:rsidR="00FF52AA" w:rsidRDefault="00FF52AA" w:rsidP="00706DCB">
                            <w:pPr>
                              <w:pStyle w:val="SemEspaamento"/>
                              <w:jc w:val="center"/>
                              <w:rPr>
                                <w:rFonts w:cs="Arial"/>
                                <w:b/>
                                <w:bCs/>
                                <w:sz w:val="28"/>
                                <w:szCs w:val="28"/>
                              </w:rPr>
                            </w:pPr>
                          </w:p>
                          <w:p w14:paraId="4EF2AA95" w14:textId="77777777" w:rsidR="00FF52AA" w:rsidRDefault="00FF52AA" w:rsidP="00706DCB">
                            <w:pPr>
                              <w:pStyle w:val="SemEspaamento"/>
                              <w:jc w:val="center"/>
                              <w:rPr>
                                <w:rFonts w:cs="Arial"/>
                                <w:b/>
                                <w:bCs/>
                                <w:sz w:val="28"/>
                                <w:szCs w:val="28"/>
                              </w:rPr>
                            </w:pPr>
                          </w:p>
                          <w:p w14:paraId="2BC91083" w14:textId="77777777" w:rsidR="00FF52AA" w:rsidRDefault="00FF52AA" w:rsidP="00706DCB">
                            <w:pPr>
                              <w:pStyle w:val="SemEspaamento"/>
                              <w:jc w:val="center"/>
                              <w:rPr>
                                <w:rFonts w:cs="Arial"/>
                                <w:b/>
                                <w:bCs/>
                                <w:sz w:val="28"/>
                                <w:szCs w:val="28"/>
                              </w:rPr>
                            </w:pPr>
                          </w:p>
                          <w:p w14:paraId="4A62F91B" w14:textId="77777777" w:rsidR="00FF52AA" w:rsidRPr="0044666C" w:rsidRDefault="00FF52AA" w:rsidP="00041CB7">
                            <w:pPr>
                              <w:pStyle w:val="SemEspaamento"/>
                              <w:jc w:val="center"/>
                              <w:rPr>
                                <w:rFonts w:cs="Arial"/>
                                <w:b/>
                                <w:bCs/>
                                <w:sz w:val="28"/>
                                <w:szCs w:val="28"/>
                              </w:rPr>
                            </w:pPr>
                            <w:r w:rsidRPr="0044666C">
                              <w:rPr>
                                <w:rFonts w:cs="Arial"/>
                                <w:b/>
                                <w:bCs/>
                                <w:sz w:val="28"/>
                                <w:szCs w:val="28"/>
                              </w:rPr>
                              <w:t>Produced by:</w:t>
                            </w:r>
                          </w:p>
                          <w:p w14:paraId="51FB5DDE" w14:textId="77777777" w:rsidR="00FF52AA" w:rsidRDefault="00FF52AA" w:rsidP="00041CB7">
                            <w:pPr>
                              <w:pStyle w:val="SemEspaamento"/>
                              <w:jc w:val="center"/>
                              <w:rPr>
                                <w:rFonts w:cs="Arial"/>
                                <w:b/>
                                <w:bCs/>
                                <w:sz w:val="28"/>
                                <w:szCs w:val="28"/>
                              </w:rPr>
                            </w:pPr>
                            <w:r w:rsidRPr="0044666C">
                              <w:rPr>
                                <w:rFonts w:cs="Arial"/>
                                <w:b/>
                                <w:bCs/>
                                <w:sz w:val="28"/>
                                <w:szCs w:val="28"/>
                              </w:rPr>
                              <w:t>International Gas Union</w:t>
                            </w:r>
                          </w:p>
                          <w:p w14:paraId="2B88398F" w14:textId="77777777" w:rsidR="00FF52AA" w:rsidRDefault="00FF52AA" w:rsidP="00706DCB">
                            <w:pPr>
                              <w:pStyle w:val="SemEspaamento"/>
                              <w:jc w:val="center"/>
                              <w:rPr>
                                <w:rFonts w:cs="Arial"/>
                                <w:b/>
                                <w:bCs/>
                                <w:sz w:val="28"/>
                                <w:szCs w:val="28"/>
                              </w:rPr>
                            </w:pPr>
                          </w:p>
                          <w:p w14:paraId="48E30924" w14:textId="77777777" w:rsidR="00FF52AA" w:rsidRDefault="00FF52AA" w:rsidP="002B3F6B">
                            <w:pPr>
                              <w:jc w:val="both"/>
                              <w:rPr>
                                <w:rFonts w:ascii="Arial Unicode MS" w:eastAsia="Arial Unicode MS" w:hAnsi="Arial Unicode MS" w:cs="Arial Unicode MS"/>
                                <w:sz w:val="12"/>
                                <w:szCs w:val="12"/>
                              </w:rPr>
                            </w:pPr>
                          </w:p>
                          <w:p w14:paraId="562D2364" w14:textId="77777777" w:rsidR="00FF52AA" w:rsidRDefault="00FF52AA" w:rsidP="002B3F6B">
                            <w:pPr>
                              <w:jc w:val="both"/>
                              <w:rPr>
                                <w:rFonts w:ascii="Arial Unicode MS" w:eastAsia="Arial Unicode MS" w:hAnsi="Arial Unicode MS" w:cs="Arial Unicode MS"/>
                                <w:sz w:val="13"/>
                                <w:szCs w:val="13"/>
                              </w:rPr>
                            </w:pPr>
                          </w:p>
                          <w:p w14:paraId="3483A660" w14:textId="37A52946" w:rsidR="00FF52AA" w:rsidRPr="009E4208" w:rsidRDefault="00FF52AA" w:rsidP="00A8686D">
                            <w:pPr>
                              <w:jc w:val="center"/>
                              <w:rPr>
                                <w:rFonts w:ascii="Arial Unicode MS" w:eastAsia="Arial Unicode MS" w:hAnsi="Arial Unicode MS" w:cs="Arial Unicode MS"/>
                                <w:sz w:val="13"/>
                                <w:szCs w:val="13"/>
                              </w:rPr>
                            </w:pPr>
                            <w:r w:rsidRPr="009E4208">
                              <w:rPr>
                                <w:rFonts w:ascii="Arial Unicode MS" w:eastAsia="Arial Unicode MS" w:hAnsi="Arial Unicode MS" w:cs="Arial Unicode MS"/>
                                <w:sz w:val="13"/>
                                <w:szCs w:val="13"/>
                              </w:rPr>
                              <w:t>This document contains strictly technical information to be distributed during the 26th World Gas Conference in Paris, France, and has no commercial intent.</w:t>
                            </w:r>
                          </w:p>
                          <w:p w14:paraId="348A0A7C" w14:textId="3B8CC5D1" w:rsidR="00FF52AA" w:rsidRPr="009E4208" w:rsidRDefault="00FF52AA" w:rsidP="002B3F6B">
                            <w:pPr>
                              <w:pStyle w:val="SemEspaamento"/>
                              <w:jc w:val="center"/>
                              <w:rPr>
                                <w:rFonts w:cs="Arial"/>
                                <w:b/>
                                <w:bCs/>
                                <w:sz w:val="20"/>
                                <w:szCs w:val="20"/>
                              </w:rPr>
                            </w:pPr>
                            <w:r w:rsidRPr="009E4208">
                              <w:rPr>
                                <w:rFonts w:cs="Arial"/>
                                <w:bCs/>
                                <w:color w:val="0086CD"/>
                                <w:sz w:val="20"/>
                                <w:szCs w:val="20"/>
                              </w:rPr>
                              <w:t>www.igu.org</w:t>
                            </w:r>
                          </w:p>
                        </w:tc>
                      </w:tr>
                    </w:tbl>
                    <w:p w14:paraId="61C57616" w14:textId="77777777" w:rsidR="00FF52AA" w:rsidRPr="002B3F6B" w:rsidRDefault="00FF52AA" w:rsidP="009E4208">
                      <w:pPr>
                        <w:jc w:val="both"/>
                        <w:rPr>
                          <w:rFonts w:ascii="Arial Unicode MS" w:eastAsia="Arial Unicode MS" w:hAnsi="Arial Unicode MS" w:cs="Arial Unicode MS"/>
                        </w:rPr>
                      </w:pPr>
                    </w:p>
                  </w:txbxContent>
                </v:textbox>
                <w10:wrap anchorx="page" anchory="page"/>
              </v:shape>
            </w:pict>
          </mc:Fallback>
        </mc:AlternateContent>
      </w:r>
    </w:p>
    <w:p w14:paraId="27B73832" w14:textId="56512E98" w:rsidR="007B68A7" w:rsidRDefault="007B68A7" w:rsidP="007B68A7">
      <w:pPr>
        <w:pStyle w:val="CabealhodoSumrio"/>
        <w:jc w:val="center"/>
        <w:rPr>
          <w:rFonts w:asciiTheme="minorHAnsi" w:eastAsiaTheme="minorEastAsia" w:hAnsiTheme="minorHAnsi" w:cs="Arial"/>
          <w:bCs w:val="0"/>
          <w:color w:val="auto"/>
          <w:sz w:val="36"/>
          <w:szCs w:val="36"/>
        </w:rPr>
      </w:pPr>
      <w:r>
        <w:rPr>
          <w:rFonts w:asciiTheme="minorHAnsi" w:eastAsiaTheme="minorEastAsia" w:hAnsiTheme="minorHAnsi" w:cs="Arial"/>
          <w:bCs w:val="0"/>
          <w:color w:val="auto"/>
          <w:sz w:val="36"/>
          <w:szCs w:val="36"/>
        </w:rPr>
        <w:lastRenderedPageBreak/>
        <w:t>Abstract</w:t>
      </w:r>
    </w:p>
    <w:p w14:paraId="2C5E8577" w14:textId="77777777" w:rsidR="007B68A7" w:rsidRDefault="007B68A7" w:rsidP="007B68A7"/>
    <w:p w14:paraId="5CAAA34E" w14:textId="77777777" w:rsidR="007B68A7" w:rsidRDefault="007B68A7" w:rsidP="007B68A7"/>
    <w:p w14:paraId="552F73EA" w14:textId="77777777" w:rsidR="00C93AF0" w:rsidRDefault="00C93AF0" w:rsidP="007B68A7"/>
    <w:p w14:paraId="1947CA3E" w14:textId="1157965C" w:rsidR="007B68A7" w:rsidRDefault="007B68A7" w:rsidP="00C93AF0">
      <w:pPr>
        <w:ind w:firstLine="720"/>
        <w:jc w:val="both"/>
      </w:pPr>
      <w:r>
        <w:t>In the current IGU triennium (2012-2015), WOC 1 Natural Gas Exploration and Pro</w:t>
      </w:r>
      <w:r w:rsidR="006D0851">
        <w:t>duction selected three themes to develop</w:t>
      </w:r>
      <w:r w:rsidR="00DB4628">
        <w:t>, having set up three study groups accordingly</w:t>
      </w:r>
      <w:r w:rsidR="006D0851">
        <w:t xml:space="preserve">: </w:t>
      </w:r>
      <w:r w:rsidR="00DB4628">
        <w:t xml:space="preserve">(1) Technological advances in gas exploration and production, (2) Assessment of global reserves and resources and (3) </w:t>
      </w:r>
      <w:r w:rsidR="008B6AC6">
        <w:t>G</w:t>
      </w:r>
      <w:r w:rsidR="00DB4628">
        <w:t>as rent and mineral property rights.</w:t>
      </w:r>
    </w:p>
    <w:p w14:paraId="3DDD06D4" w14:textId="77777777" w:rsidR="00DB4628" w:rsidRDefault="00DB4628" w:rsidP="00C93AF0">
      <w:pPr>
        <w:ind w:firstLine="720"/>
        <w:jc w:val="both"/>
      </w:pPr>
    </w:p>
    <w:p w14:paraId="41614E66" w14:textId="646C768D" w:rsidR="00DB4628" w:rsidRDefault="00DB4628" w:rsidP="00C93AF0">
      <w:pPr>
        <w:ind w:firstLine="720"/>
        <w:jc w:val="both"/>
      </w:pPr>
      <w:r>
        <w:t>The first study was motivated by the fact that t</w:t>
      </w:r>
      <w:r>
        <w:t>he production of natural gas has become significantly more expensive over the last years, not only because the new reserves are more difficult to develop than the previous, but also because the cost of the services and products consumed by the industry increased substantially over the last years.</w:t>
      </w:r>
    </w:p>
    <w:p w14:paraId="4D098854" w14:textId="77777777" w:rsidR="00DB4628" w:rsidRDefault="00DB4628" w:rsidP="00C93AF0">
      <w:pPr>
        <w:ind w:firstLine="720"/>
        <w:jc w:val="both"/>
      </w:pPr>
    </w:p>
    <w:p w14:paraId="01BFE03A" w14:textId="156F604C" w:rsidR="00DB4628" w:rsidRDefault="00DB4628" w:rsidP="00C93AF0">
      <w:pPr>
        <w:ind w:firstLine="720"/>
        <w:jc w:val="both"/>
      </w:pPr>
      <w:r>
        <w:t xml:space="preserve">Thanks to the development of new technologies, however, productivity has also improved significantly, and </w:t>
      </w:r>
      <w:r>
        <w:t>thanks to that</w:t>
      </w:r>
      <w:r>
        <w:t xml:space="preserve"> gas continues to be one of the most abundant and affordable fuels in the world.</w:t>
      </w:r>
    </w:p>
    <w:p w14:paraId="3909BF27" w14:textId="77777777" w:rsidR="00DB4628" w:rsidRDefault="00DB4628" w:rsidP="00C93AF0">
      <w:pPr>
        <w:ind w:firstLine="720"/>
        <w:jc w:val="both"/>
      </w:pPr>
    </w:p>
    <w:p w14:paraId="3A4B5C08" w14:textId="170894DD" w:rsidR="00DB4628" w:rsidRDefault="00DB4628" w:rsidP="00C93AF0">
      <w:pPr>
        <w:ind w:firstLine="720"/>
        <w:jc w:val="both"/>
      </w:pPr>
      <w:r>
        <w:t>As new opportunities arise, however, new technological frontiers must be consolidated.</w:t>
      </w:r>
      <w:r>
        <w:t xml:space="preserve"> The </w:t>
      </w:r>
      <w:r>
        <w:t xml:space="preserve">study group </w:t>
      </w:r>
      <w:r>
        <w:t>has</w:t>
      </w:r>
      <w:r>
        <w:t xml:space="preserve"> cover</w:t>
      </w:r>
      <w:r>
        <w:t>ed</w:t>
      </w:r>
      <w:r>
        <w:t xml:space="preserve"> all such challenges, starting from a revision of the technologies and standards that have become mandatory in the development of upstream projects, aiming at the consolidation of best practices for both conventional and unconventional gas, especially those related with the preservation of the environment.</w:t>
      </w:r>
    </w:p>
    <w:p w14:paraId="781682DC" w14:textId="77777777" w:rsidR="00DB4628" w:rsidRDefault="00DB4628" w:rsidP="00C93AF0">
      <w:pPr>
        <w:ind w:firstLine="720"/>
        <w:jc w:val="both"/>
      </w:pPr>
    </w:p>
    <w:p w14:paraId="12A7179A" w14:textId="595EEDA4" w:rsidR="00DB4628" w:rsidRDefault="00DB4628" w:rsidP="00C93AF0">
      <w:pPr>
        <w:ind w:firstLine="720"/>
        <w:jc w:val="both"/>
      </w:pPr>
      <w:r>
        <w:t xml:space="preserve">Building on the list started in the previous </w:t>
      </w:r>
      <w:proofErr w:type="gramStart"/>
      <w:r>
        <w:t>triennium,</w:t>
      </w:r>
      <w:proofErr w:type="gramEnd"/>
      <w:r>
        <w:t xml:space="preserve"> new technologies that have recently emerged via R&amp;D </w:t>
      </w:r>
      <w:r w:rsidR="00001F09">
        <w:t>were</w:t>
      </w:r>
      <w:r>
        <w:t xml:space="preserve"> highlighted and presented according to the conventional life cycle of E&amp;P projects, i.e., exploration, appraisal, development and production.</w:t>
      </w:r>
    </w:p>
    <w:p w14:paraId="2F413528" w14:textId="77777777" w:rsidR="00DB4628" w:rsidRDefault="00DB4628" w:rsidP="00C93AF0">
      <w:pPr>
        <w:ind w:firstLine="720"/>
        <w:jc w:val="both"/>
      </w:pPr>
    </w:p>
    <w:p w14:paraId="09FC818C" w14:textId="01AB3B07" w:rsidR="00DB4628" w:rsidRDefault="00DB4628" w:rsidP="00C93AF0">
      <w:pPr>
        <w:ind w:firstLine="720"/>
        <w:jc w:val="both"/>
      </w:pPr>
      <w:r w:rsidRPr="00DB4628">
        <w:t>Th</w:t>
      </w:r>
      <w:r>
        <w:t>e</w:t>
      </w:r>
      <w:r w:rsidRPr="00DB4628">
        <w:t xml:space="preserve"> </w:t>
      </w:r>
      <w:r>
        <w:t xml:space="preserve">second </w:t>
      </w:r>
      <w:r w:rsidRPr="00DB4628">
        <w:t xml:space="preserve">study group </w:t>
      </w:r>
      <w:r w:rsidR="00001F09">
        <w:t>promoted an</w:t>
      </w:r>
      <w:r w:rsidRPr="00DB4628">
        <w:t xml:space="preserve"> assessment of conventional and unconventional gas reserves and resources.</w:t>
      </w:r>
      <w:r w:rsidR="00001F09">
        <w:t xml:space="preserve"> S</w:t>
      </w:r>
      <w:r>
        <w:t>ome of</w:t>
      </w:r>
      <w:r>
        <w:t xml:space="preserve"> the most important projects under development </w:t>
      </w:r>
      <w:r w:rsidR="00001F09">
        <w:t xml:space="preserve">were described, </w:t>
      </w:r>
      <w:r>
        <w:t>and their potential impact in the availability of natural gas from both regional and global standpoints</w:t>
      </w:r>
      <w:r w:rsidR="00001F09">
        <w:t xml:space="preserve"> was inferred</w:t>
      </w:r>
      <w:r>
        <w:t>.</w:t>
      </w:r>
    </w:p>
    <w:p w14:paraId="3702A0C4" w14:textId="77777777" w:rsidR="00DB4628" w:rsidRDefault="00DB4628" w:rsidP="00C93AF0">
      <w:pPr>
        <w:ind w:firstLine="720"/>
        <w:jc w:val="both"/>
      </w:pPr>
    </w:p>
    <w:p w14:paraId="7ADE4EEC" w14:textId="7597D73A" w:rsidR="00DB4628" w:rsidRDefault="00DB4628" w:rsidP="00C93AF0">
      <w:pPr>
        <w:ind w:firstLine="720"/>
        <w:jc w:val="both"/>
      </w:pPr>
      <w:r>
        <w:t xml:space="preserve">Exploratory hotspots and new frontiers </w:t>
      </w:r>
      <w:r w:rsidR="00001F09">
        <w:t>were</w:t>
      </w:r>
      <w:r>
        <w:t xml:space="preserve"> highlighted, and the most important trends, opportunities, uncertainties and threats to be faced by the upstream segment of the gas industry </w:t>
      </w:r>
      <w:r w:rsidR="00001F09">
        <w:t>were described and analysed</w:t>
      </w:r>
      <w:r>
        <w:t>.</w:t>
      </w:r>
    </w:p>
    <w:p w14:paraId="3D86BE21" w14:textId="77777777" w:rsidR="00DB4628" w:rsidRDefault="00DB4628" w:rsidP="00C93AF0">
      <w:pPr>
        <w:ind w:firstLine="720"/>
        <w:jc w:val="both"/>
      </w:pPr>
    </w:p>
    <w:p w14:paraId="6F557F0F" w14:textId="3F7963DD" w:rsidR="00DB4628" w:rsidRDefault="00DB4628" w:rsidP="00C93AF0">
      <w:pPr>
        <w:ind w:firstLine="720"/>
        <w:jc w:val="both"/>
      </w:pPr>
      <w:r>
        <w:t xml:space="preserve">The third study group </w:t>
      </w:r>
      <w:r w:rsidR="00001F09">
        <w:t>compared some of the</w:t>
      </w:r>
      <w:r>
        <w:t xml:space="preserve"> </w:t>
      </w:r>
      <w:r w:rsidR="00001F09">
        <w:t>most important</w:t>
      </w:r>
      <w:r>
        <w:t xml:space="preserve"> models </w:t>
      </w:r>
      <w:r w:rsidR="00001F09">
        <w:t xml:space="preserve">in use to balance the interest of upstream investors and governments. Looking at the </w:t>
      </w:r>
      <w:r>
        <w:t>maximis</w:t>
      </w:r>
      <w:r w:rsidR="00001F09">
        <w:t>ation of</w:t>
      </w:r>
      <w:r>
        <w:t xml:space="preserve"> the</w:t>
      </w:r>
      <w:r w:rsidR="00001F09">
        <w:t>ir</w:t>
      </w:r>
      <w:r>
        <w:t xml:space="preserve"> intake</w:t>
      </w:r>
      <w:r w:rsidR="00001F09">
        <w:t xml:space="preserve">s, </w:t>
      </w:r>
      <w:r>
        <w:t>government</w:t>
      </w:r>
      <w:r w:rsidR="00001F09">
        <w:t xml:space="preserve">al regulators </w:t>
      </w:r>
      <w:r w:rsidR="00B12441">
        <w:t>must</w:t>
      </w:r>
      <w:r>
        <w:t xml:space="preserve"> creat</w:t>
      </w:r>
      <w:r w:rsidR="00B12441">
        <w:t>e</w:t>
      </w:r>
      <w:r>
        <w:t xml:space="preserve"> </w:t>
      </w:r>
      <w:r w:rsidR="00B12441">
        <w:t xml:space="preserve">and maintain </w:t>
      </w:r>
      <w:r>
        <w:t xml:space="preserve">an attractive atmosphere for business which will actually develop a win-win situation for </w:t>
      </w:r>
      <w:r w:rsidR="00B12441">
        <w:t>themselves</w:t>
      </w:r>
      <w:r>
        <w:t xml:space="preserve"> and </w:t>
      </w:r>
      <w:r w:rsidR="00B12441">
        <w:t xml:space="preserve">upstream </w:t>
      </w:r>
      <w:r>
        <w:t>investors.</w:t>
      </w:r>
    </w:p>
    <w:p w14:paraId="3DF85EE8" w14:textId="77777777" w:rsidR="00DB4628" w:rsidRDefault="00DB4628" w:rsidP="00C93AF0">
      <w:pPr>
        <w:ind w:firstLine="720"/>
        <w:jc w:val="both"/>
      </w:pPr>
    </w:p>
    <w:p w14:paraId="6BD59E65" w14:textId="49B7B118" w:rsidR="00DB4628" w:rsidRDefault="00B12441" w:rsidP="00C93AF0">
      <w:pPr>
        <w:ind w:firstLine="720"/>
        <w:jc w:val="both"/>
      </w:pPr>
      <w:proofErr w:type="gramStart"/>
      <w:r>
        <w:t>Concession</w:t>
      </w:r>
      <w:proofErr w:type="gramEnd"/>
      <w:r>
        <w:t xml:space="preserve">, sharing, buy-back and </w:t>
      </w:r>
      <w:r w:rsidR="00DB4628">
        <w:t xml:space="preserve">transfer of rights contracts </w:t>
      </w:r>
      <w:r>
        <w:t>have been analysed, together with the large arsenal of fiscal instruments used by regulators and</w:t>
      </w:r>
      <w:r w:rsidR="00DB4628">
        <w:t xml:space="preserve"> policy makers, including signature bonuses, royalties and taxes on profits of varied nature. </w:t>
      </w:r>
    </w:p>
    <w:p w14:paraId="7D2A703D" w14:textId="77777777" w:rsidR="00DB4628" w:rsidRDefault="00DB4628" w:rsidP="00C93AF0">
      <w:pPr>
        <w:ind w:firstLine="720"/>
        <w:jc w:val="both"/>
      </w:pPr>
    </w:p>
    <w:p w14:paraId="6972576E" w14:textId="773E56B6" w:rsidR="00DB4628" w:rsidRPr="00DB4628" w:rsidRDefault="00B12441" w:rsidP="00C93AF0">
      <w:pPr>
        <w:ind w:firstLine="720"/>
        <w:jc w:val="both"/>
        <w:rPr>
          <w:lang w:val="en-US"/>
        </w:rPr>
      </w:pPr>
      <w:r>
        <w:t>Governments</w:t>
      </w:r>
      <w:r w:rsidR="00DB4628">
        <w:t xml:space="preserve"> must ensure a proper balance of risks and rewards to promote the development of their projects</w:t>
      </w:r>
      <w:r>
        <w:t>, but c</w:t>
      </w:r>
      <w:r w:rsidR="00DB4628">
        <w:t xml:space="preserve">onditions </w:t>
      </w:r>
      <w:r>
        <w:t xml:space="preserve">have been found to </w:t>
      </w:r>
      <w:r w:rsidR="00DB4628">
        <w:t>vary dramatically</w:t>
      </w:r>
      <w:r>
        <w:t xml:space="preserve"> from country to country</w:t>
      </w:r>
      <w:r w:rsidR="00DB4628">
        <w:t>.</w:t>
      </w:r>
    </w:p>
    <w:p w14:paraId="5493612E" w14:textId="615B89EA" w:rsidR="002F15A6" w:rsidRDefault="002F15A6" w:rsidP="00C93AF0">
      <w:pPr>
        <w:pStyle w:val="CabealhodoSumrio"/>
        <w:jc w:val="both"/>
      </w:pPr>
    </w:p>
    <w:p w14:paraId="542BCDE5" w14:textId="240BAFB6" w:rsidR="007A5C59" w:rsidRDefault="007A5C59" w:rsidP="00C93AF0">
      <w:pPr>
        <w:ind w:firstLine="720"/>
        <w:jc w:val="both"/>
      </w:pPr>
      <w:r>
        <w:t>Topics of interest covered by the study included the i</w:t>
      </w:r>
      <w:r>
        <w:t>dentification of regulatory tendencies</w:t>
      </w:r>
      <w:r>
        <w:t>, the as</w:t>
      </w:r>
      <w:r>
        <w:t>sessment of business models for ex</w:t>
      </w:r>
      <w:r>
        <w:t>ploration and production of gas, c</w:t>
      </w:r>
      <w:r>
        <w:t>ritical</w:t>
      </w:r>
      <w:r>
        <w:t xml:space="preserve"> analyses of fiscal instruments and the d</w:t>
      </w:r>
      <w:r>
        <w:t>evelopment of upstream policies for gas rent.</w:t>
      </w:r>
    </w:p>
    <w:p w14:paraId="0DCBD422" w14:textId="77777777" w:rsidR="00C93AF0" w:rsidRDefault="00C93AF0" w:rsidP="00C93AF0">
      <w:pPr>
        <w:ind w:firstLine="720"/>
        <w:jc w:val="both"/>
      </w:pPr>
    </w:p>
    <w:p w14:paraId="529F33FC" w14:textId="4C5432D8" w:rsidR="007A5C59" w:rsidRDefault="00C93AF0" w:rsidP="00C93AF0">
      <w:pPr>
        <w:ind w:firstLine="720"/>
        <w:jc w:val="both"/>
      </w:pPr>
      <w:r>
        <w:t xml:space="preserve">In the end, a number of </w:t>
      </w:r>
      <w:r w:rsidR="007A5C59">
        <w:t>best practices</w:t>
      </w:r>
      <w:r>
        <w:t xml:space="preserve"> are described as a means to </w:t>
      </w:r>
      <w:r w:rsidR="007A5C59">
        <w:t>help the industry, policy makers and regulators in securing a reliable and affordable supply of natural gas to the consumers</w:t>
      </w:r>
      <w:r>
        <w:t>.</w:t>
      </w:r>
    </w:p>
    <w:p w14:paraId="409A2DC1" w14:textId="77777777" w:rsidR="007A5C59" w:rsidRDefault="007A5C59" w:rsidP="007A5C59">
      <w:pPr>
        <w:ind w:firstLine="720"/>
      </w:pPr>
    </w:p>
    <w:p w14:paraId="665A70C0" w14:textId="77777777" w:rsidR="007A5C59" w:rsidRPr="007A5C59" w:rsidRDefault="007A5C59" w:rsidP="007A5C59">
      <w:pPr>
        <w:ind w:firstLine="720"/>
        <w:sectPr w:rsidR="007A5C59" w:rsidRPr="007A5C59" w:rsidSect="002C541D">
          <w:headerReference w:type="even" r:id="rId24"/>
          <w:headerReference w:type="default" r:id="rId25"/>
          <w:footerReference w:type="even" r:id="rId26"/>
          <w:footerReference w:type="default" r:id="rId27"/>
          <w:headerReference w:type="first" r:id="rId28"/>
          <w:footerReference w:type="first" r:id="rId29"/>
          <w:pgSz w:w="11900" w:h="16840"/>
          <w:pgMar w:top="1080" w:right="1080" w:bottom="1080" w:left="1080" w:header="708" w:footer="708" w:gutter="0"/>
          <w:pgNumType w:start="1"/>
          <w:cols w:space="708"/>
          <w:docGrid w:linePitch="360"/>
        </w:sectPr>
      </w:pPr>
    </w:p>
    <w:p w14:paraId="76A0A6F4" w14:textId="48753433" w:rsidR="00D651C6" w:rsidRDefault="00D651C6" w:rsidP="002C541D">
      <w:pPr>
        <w:pStyle w:val="Lista"/>
        <w:sectPr w:rsidR="00D651C6" w:rsidSect="004A1CE3">
          <w:headerReference w:type="even" r:id="rId30"/>
          <w:headerReference w:type="default" r:id="rId31"/>
          <w:footerReference w:type="even" r:id="rId32"/>
          <w:footerReference w:type="default" r:id="rId33"/>
          <w:headerReference w:type="first" r:id="rId34"/>
          <w:footerReference w:type="first" r:id="rId35"/>
          <w:pgSz w:w="11900" w:h="16840"/>
          <w:pgMar w:top="3402" w:right="1247" w:bottom="1247" w:left="1134" w:header="709" w:footer="709" w:gutter="0"/>
          <w:cols w:space="708"/>
          <w:docGrid w:linePitch="360"/>
        </w:sectPr>
      </w:pPr>
    </w:p>
    <w:p w14:paraId="2BB1FB9A" w14:textId="26B8DAA0" w:rsidR="00F22299" w:rsidRDefault="00C308D0">
      <w:bookmarkStart w:id="1" w:name="_LastPageContents"/>
      <w:r>
        <w:lastRenderedPageBreak/>
        <w:t xml:space="preserve"> </w:t>
      </w:r>
      <w:bookmarkEnd w:id="1"/>
    </w:p>
    <w:sectPr w:rsidR="00F22299" w:rsidSect="004A1CE3">
      <w:headerReference w:type="even" r:id="rId36"/>
      <w:headerReference w:type="default" r:id="rId37"/>
      <w:footerReference w:type="even" r:id="rId38"/>
      <w:footerReference w:type="default" r:id="rId39"/>
      <w:headerReference w:type="first" r:id="rId40"/>
      <w:footerReference w:type="first" r:id="rId41"/>
      <w:pgSz w:w="11900" w:h="16840"/>
      <w:pgMar w:top="3402" w:right="1134" w:bottom="1247" w:left="124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E7283F" w14:textId="77777777" w:rsidR="00FF52AA" w:rsidRDefault="00FF52AA" w:rsidP="00386A9C">
      <w:r>
        <w:separator/>
      </w:r>
    </w:p>
  </w:endnote>
  <w:endnote w:type="continuationSeparator" w:id="0">
    <w:p w14:paraId="48071B6E" w14:textId="77777777" w:rsidR="00FF52AA" w:rsidRDefault="00FF52AA" w:rsidP="00386A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6D11E" w14:textId="77777777" w:rsidR="00FF52AA" w:rsidRDefault="00FF52AA">
    <w:pPr>
      <w:pStyle w:val="Rodap"/>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B02B7" w14:textId="77777777" w:rsidR="00FF52AA" w:rsidRDefault="00FF52AA" w:rsidP="00706DCB">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6314BF3B" w14:textId="77777777" w:rsidR="00FF52AA" w:rsidRDefault="00FF52AA">
    <w:pPr>
      <w:pStyle w:val="Rodap"/>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3F7B4" w14:textId="77777777" w:rsidR="00FF52AA" w:rsidRPr="00C308D0" w:rsidRDefault="00FF52AA" w:rsidP="00706DCB">
    <w:pPr>
      <w:pStyle w:val="Rodap"/>
      <w:framePr w:wrap="around" w:vAnchor="text" w:hAnchor="margin" w:xAlign="center" w:y="1"/>
      <w:rPr>
        <w:rStyle w:val="Nmerodepgina"/>
        <w:rFonts w:ascii="Arial Narrow" w:hAnsi="Arial Narrow"/>
        <w:color w:val="0086CD"/>
      </w:rPr>
    </w:pPr>
    <w:r w:rsidRPr="00C308D0">
      <w:rPr>
        <w:rStyle w:val="Nmerodepgina"/>
        <w:rFonts w:ascii="Arial Narrow" w:hAnsi="Arial Narrow"/>
        <w:color w:val="0086CD"/>
      </w:rPr>
      <w:fldChar w:fldCharType="begin"/>
    </w:r>
    <w:r w:rsidRPr="00C308D0">
      <w:rPr>
        <w:rStyle w:val="Nmerodepgina"/>
        <w:rFonts w:ascii="Arial Narrow" w:hAnsi="Arial Narrow"/>
        <w:color w:val="0086CD"/>
      </w:rPr>
      <w:instrText xml:space="preserve">PAGE  </w:instrText>
    </w:r>
    <w:r w:rsidRPr="00C308D0">
      <w:rPr>
        <w:rStyle w:val="Nmerodepgina"/>
        <w:rFonts w:ascii="Arial Narrow" w:hAnsi="Arial Narrow"/>
        <w:color w:val="0086CD"/>
      </w:rPr>
      <w:fldChar w:fldCharType="separate"/>
    </w:r>
    <w:r w:rsidR="00C93AF0">
      <w:rPr>
        <w:rStyle w:val="Nmerodepgina"/>
        <w:rFonts w:ascii="Arial Narrow" w:hAnsi="Arial Narrow"/>
        <w:noProof/>
        <w:color w:val="0086CD"/>
      </w:rPr>
      <w:t>3</w:t>
    </w:r>
    <w:r w:rsidRPr="00C308D0">
      <w:rPr>
        <w:rStyle w:val="Nmerodepgina"/>
        <w:rFonts w:ascii="Arial Narrow" w:hAnsi="Arial Narrow"/>
        <w:color w:val="0086CD"/>
      </w:rPr>
      <w:fldChar w:fldCharType="end"/>
    </w:r>
  </w:p>
  <w:p w14:paraId="4BE4010D" w14:textId="314CA5E8" w:rsidR="00FF52AA" w:rsidRDefault="00FF52AA">
    <w:pPr>
      <w:pStyle w:val="Rodap"/>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2469A" w14:textId="77777777" w:rsidR="00FF52AA" w:rsidRDefault="00FF52AA">
    <w:pPr>
      <w:pStyle w:val="Rodap"/>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36393" w14:textId="77777777" w:rsidR="00FF52AA" w:rsidRDefault="00FF52AA">
    <w:pPr>
      <w:pStyle w:val="Rodap"/>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3B4D9E" w14:textId="0FFCDB2B" w:rsidR="00FF52AA" w:rsidRDefault="00FF52AA">
    <w:pPr>
      <w:pStyle w:val="Rodap"/>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CA3F2" w14:textId="77777777" w:rsidR="00FF52AA" w:rsidRDefault="00FF52AA">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CD1EC7" w14:textId="77777777" w:rsidR="00FF52AA" w:rsidRDefault="00FF52AA">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36D17" w14:textId="77777777" w:rsidR="00FF52AA" w:rsidRDefault="00FF52AA">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57F2E" w14:textId="77777777" w:rsidR="00FF52AA" w:rsidRDefault="00FF52AA" w:rsidP="00706DCB">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11AF21C9" w14:textId="77777777" w:rsidR="00FF52AA" w:rsidRDefault="00FF52AA">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8680F8" w14:textId="77777777" w:rsidR="00FF52AA" w:rsidRDefault="00FF52AA">
    <w:pPr>
      <w:pStyle w:val="Rodap"/>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3CEADD" w14:textId="77777777" w:rsidR="00FF52AA" w:rsidRDefault="00FF52AA">
    <w:pPr>
      <w:pStyle w:val="Rodap"/>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12CB31" w14:textId="77777777" w:rsidR="00FF52AA" w:rsidRDefault="00FF52AA" w:rsidP="00706DCB">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35C2616A" w14:textId="77777777" w:rsidR="00FF52AA" w:rsidRDefault="00FF52AA">
    <w:pPr>
      <w:pStyle w:val="Rodap"/>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9FF40" w14:textId="77777777" w:rsidR="00FF52AA" w:rsidRPr="00C308D0" w:rsidRDefault="00FF52AA" w:rsidP="00706DCB">
    <w:pPr>
      <w:pStyle w:val="Rodap"/>
      <w:framePr w:wrap="around" w:vAnchor="text" w:hAnchor="margin" w:xAlign="center" w:y="1"/>
      <w:rPr>
        <w:rStyle w:val="Nmerodepgina"/>
        <w:rFonts w:ascii="Arial Narrow" w:hAnsi="Arial Narrow"/>
        <w:color w:val="0086CD"/>
      </w:rPr>
    </w:pPr>
    <w:r w:rsidRPr="00C308D0">
      <w:rPr>
        <w:rStyle w:val="Nmerodepgina"/>
        <w:rFonts w:ascii="Arial Narrow" w:hAnsi="Arial Narrow"/>
        <w:color w:val="0086CD"/>
      </w:rPr>
      <w:fldChar w:fldCharType="begin"/>
    </w:r>
    <w:r w:rsidRPr="00C308D0">
      <w:rPr>
        <w:rStyle w:val="Nmerodepgina"/>
        <w:rFonts w:ascii="Arial Narrow" w:hAnsi="Arial Narrow"/>
        <w:color w:val="0086CD"/>
      </w:rPr>
      <w:instrText xml:space="preserve">PAGE  </w:instrText>
    </w:r>
    <w:r w:rsidRPr="00C308D0">
      <w:rPr>
        <w:rStyle w:val="Nmerodepgina"/>
        <w:rFonts w:ascii="Arial Narrow" w:hAnsi="Arial Narrow"/>
        <w:color w:val="0086CD"/>
      </w:rPr>
      <w:fldChar w:fldCharType="separate"/>
    </w:r>
    <w:r w:rsidR="00C93AF0">
      <w:rPr>
        <w:rStyle w:val="Nmerodepgina"/>
        <w:rFonts w:ascii="Arial Narrow" w:hAnsi="Arial Narrow"/>
        <w:noProof/>
        <w:color w:val="0086CD"/>
      </w:rPr>
      <w:t>2</w:t>
    </w:r>
    <w:r w:rsidRPr="00C308D0">
      <w:rPr>
        <w:rStyle w:val="Nmerodepgina"/>
        <w:rFonts w:ascii="Arial Narrow" w:hAnsi="Arial Narrow"/>
        <w:color w:val="0086CD"/>
      </w:rPr>
      <w:fldChar w:fldCharType="end"/>
    </w:r>
  </w:p>
  <w:p w14:paraId="4B74A21F" w14:textId="77777777" w:rsidR="00FF52AA" w:rsidRDefault="00FF52AA">
    <w:pPr>
      <w:pStyle w:val="Rodap"/>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87675" w14:textId="77777777" w:rsidR="00FF52AA" w:rsidRDefault="00FF52A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281FB9" w14:textId="77777777" w:rsidR="00FF52AA" w:rsidRDefault="00FF52AA" w:rsidP="00386A9C">
      <w:r>
        <w:separator/>
      </w:r>
    </w:p>
  </w:footnote>
  <w:footnote w:type="continuationSeparator" w:id="0">
    <w:p w14:paraId="459D9A1C" w14:textId="77777777" w:rsidR="00FF52AA" w:rsidRDefault="00FF52AA" w:rsidP="00386A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5533D" w14:textId="37D0D1F1" w:rsidR="00FF52AA" w:rsidRDefault="00FF52AA">
    <w:pPr>
      <w:pStyle w:val="Cabealho"/>
    </w:pPr>
    <w:r>
      <w:rPr>
        <w:noProof/>
        <w:lang w:val="pt-BR" w:eastAsia="pt-BR"/>
      </w:rPr>
      <w:drawing>
        <wp:anchor distT="0" distB="0" distL="114300" distR="114300" simplePos="0" relativeHeight="251659264" behindDoc="1" locked="0" layoutInCell="1" allowOverlap="1" wp14:anchorId="6112D75A" wp14:editId="3D03BD00">
          <wp:simplePos x="0" y="0"/>
          <wp:positionH relativeFrom="page">
            <wp:posOffset>0</wp:posOffset>
          </wp:positionH>
          <wp:positionV relativeFrom="page">
            <wp:posOffset>0</wp:posOffset>
          </wp:positionV>
          <wp:extent cx="7556500" cy="10693400"/>
          <wp:effectExtent l="0" t="0" r="1270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cover 1.pdf"/>
                  <pic:cNvPicPr/>
                </pic:nvPicPr>
                <pic:blipFill>
                  <a:blip r:embed="rId1">
                    <a:extLst>
                      <a:ext uri="{28A0092B-C50C-407E-A947-70E740481C1C}">
                        <a14:useLocalDpi xmlns:a14="http://schemas.microsoft.com/office/drawing/2010/main" val="0"/>
                      </a:ext>
                    </a:extLst>
                  </a:blip>
                  <a:stretch>
                    <a:fillRect/>
                  </a:stretch>
                </pic:blipFill>
                <pic:spPr>
                  <a:xfrm>
                    <a:off x="0" y="0"/>
                    <a:ext cx="7556500" cy="10693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A9804" w14:textId="77777777" w:rsidR="00FF52AA" w:rsidRDefault="00FF52AA">
    <w:pPr>
      <w:pStyle w:val="Cabealh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B6162D" w14:textId="77777777" w:rsidR="00FF52AA" w:rsidRDefault="00FF52AA">
    <w:pPr>
      <w:pStyle w:val="Cabealh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73156" w14:textId="47D1916B" w:rsidR="00FF52AA" w:rsidRDefault="00FF52AA">
    <w:pPr>
      <w:pStyle w:val="Cabealho"/>
    </w:pPr>
    <w:r>
      <w:rPr>
        <w:noProof/>
        <w:lang w:val="pt-BR" w:eastAsia="pt-BR"/>
      </w:rPr>
      <w:drawing>
        <wp:anchor distT="0" distB="0" distL="114300" distR="114300" simplePos="0" relativeHeight="251660288" behindDoc="1" locked="0" layoutInCell="1" allowOverlap="1" wp14:anchorId="4DC4836C" wp14:editId="28D69646">
          <wp:simplePos x="0" y="0"/>
          <wp:positionH relativeFrom="page">
            <wp:posOffset>0</wp:posOffset>
          </wp:positionH>
          <wp:positionV relativeFrom="page">
            <wp:posOffset>0</wp:posOffset>
          </wp:positionV>
          <wp:extent cx="7556500" cy="10693400"/>
          <wp:effectExtent l="0" t="0" r="12700" b="0"/>
          <wp:wrapNone/>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cover 3.pdf"/>
                  <pic:cNvPicPr/>
                </pic:nvPicPr>
                <pic:blipFill>
                  <a:blip r:embed="rId1">
                    <a:extLst>
                      <a:ext uri="{28A0092B-C50C-407E-A947-70E740481C1C}">
                        <a14:useLocalDpi xmlns:a14="http://schemas.microsoft.com/office/drawing/2010/main" val="0"/>
                      </a:ext>
                    </a:extLst>
                  </a:blip>
                  <a:stretch>
                    <a:fillRect/>
                  </a:stretch>
                </pic:blipFill>
                <pic:spPr>
                  <a:xfrm>
                    <a:off x="0" y="0"/>
                    <a:ext cx="7556500" cy="10693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F08F70" w14:textId="77777777" w:rsidR="00FF52AA" w:rsidRDefault="00FF52AA">
    <w:pPr>
      <w:pStyle w:val="Cabealh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E03EB5" w14:textId="77777777" w:rsidR="00FF52AA" w:rsidRDefault="00FF52AA">
    <w:pPr>
      <w:pStyle w:val="Cabealh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83EAA" w14:textId="5FB58A05" w:rsidR="00FF52AA" w:rsidRDefault="00FF52AA">
    <w:pPr>
      <w:pStyle w:val="Cabealho"/>
    </w:pPr>
    <w:r>
      <w:rPr>
        <w:noProof/>
        <w:lang w:val="pt-BR" w:eastAsia="pt-BR"/>
      </w:rPr>
      <w:drawing>
        <wp:anchor distT="0" distB="0" distL="114300" distR="114300" simplePos="0" relativeHeight="251661312" behindDoc="1" locked="0" layoutInCell="1" allowOverlap="1" wp14:anchorId="527CD08F" wp14:editId="68E433A5">
          <wp:simplePos x="0" y="0"/>
          <wp:positionH relativeFrom="page">
            <wp:posOffset>0</wp:posOffset>
          </wp:positionH>
          <wp:positionV relativeFrom="page">
            <wp:posOffset>-11430</wp:posOffset>
          </wp:positionV>
          <wp:extent cx="7556500" cy="10693400"/>
          <wp:effectExtent l="0" t="0" r="1270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cover 4.pdf"/>
                  <pic:cNvPicPr/>
                </pic:nvPicPr>
                <pic:blipFill>
                  <a:blip r:embed="rId1">
                    <a:extLst>
                      <a:ext uri="{28A0092B-C50C-407E-A947-70E740481C1C}">
                        <a14:useLocalDpi xmlns:a14="http://schemas.microsoft.com/office/drawing/2010/main" val="0"/>
                      </a:ext>
                    </a:extLst>
                  </a:blip>
                  <a:stretch>
                    <a:fillRect/>
                  </a:stretch>
                </pic:blipFill>
                <pic:spPr>
                  <a:xfrm>
                    <a:off x="0" y="0"/>
                    <a:ext cx="7556500" cy="10693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BCAC9" w14:textId="77777777" w:rsidR="00FF52AA" w:rsidRDefault="00FF52AA">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0E8616" w14:textId="77777777" w:rsidR="00FF52AA" w:rsidRDefault="00FF52AA">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2DD53" w14:textId="26B7CC2C" w:rsidR="00FF52AA" w:rsidRDefault="00FF52AA">
    <w:pPr>
      <w:pStyle w:val="Cabealho"/>
    </w:pPr>
    <w:r>
      <w:rPr>
        <w:noProof/>
        <w:lang w:val="pt-BR" w:eastAsia="pt-BR"/>
      </w:rPr>
      <w:drawing>
        <wp:anchor distT="0" distB="0" distL="114300" distR="114300" simplePos="0" relativeHeight="251662336" behindDoc="1" locked="0" layoutInCell="1" allowOverlap="1" wp14:anchorId="742075B2" wp14:editId="44D3399E">
          <wp:simplePos x="0" y="0"/>
          <wp:positionH relativeFrom="page">
            <wp:align>left</wp:align>
          </wp:positionH>
          <wp:positionV relativeFrom="page">
            <wp:posOffset>1905</wp:posOffset>
          </wp:positionV>
          <wp:extent cx="7559040" cy="10689336"/>
          <wp:effectExtent l="0" t="0" r="1016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ffel tower CMYK.jp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933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B99D7" w14:textId="77777777" w:rsidR="00FF52AA" w:rsidRDefault="00FF52AA">
    <w:pPr>
      <w:pStyle w:val="Cabealh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4711E" w14:textId="77777777" w:rsidR="00FF52AA" w:rsidRDefault="00FF52AA">
    <w:pPr>
      <w:pStyle w:val="Cabealh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413BD0" w14:textId="77777777" w:rsidR="00FF52AA" w:rsidRDefault="00FF52AA">
    <w:pPr>
      <w:pStyle w:val="Cabealh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72B5D2" w14:textId="77777777" w:rsidR="00FF52AA" w:rsidRDefault="00FF52AA">
    <w:pPr>
      <w:pStyle w:val="Cabealh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ED2DB" w14:textId="77777777" w:rsidR="00FF52AA" w:rsidRDefault="00FF52AA">
    <w:pPr>
      <w:pStyle w:val="Cabealh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07BC42" w14:textId="77777777" w:rsidR="00FF52AA" w:rsidRDefault="00FF52AA">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871CC"/>
    <w:multiLevelType w:val="hybridMultilevel"/>
    <w:tmpl w:val="D07CAABC"/>
    <w:lvl w:ilvl="0" w:tplc="92D22840">
      <w:start w:val="1"/>
      <w:numFmt w:val="bullet"/>
      <w:lvlText w:val=""/>
      <w:lvlJc w:val="left"/>
      <w:pPr>
        <w:tabs>
          <w:tab w:val="num" w:pos="720"/>
        </w:tabs>
        <w:ind w:left="720" w:hanging="360"/>
      </w:pPr>
      <w:rPr>
        <w:rFonts w:ascii="Symbol" w:hAnsi="Symbol" w:hint="default"/>
      </w:rPr>
    </w:lvl>
    <w:lvl w:ilvl="1" w:tplc="0D5E168E" w:tentative="1">
      <w:start w:val="1"/>
      <w:numFmt w:val="bullet"/>
      <w:lvlText w:val="•"/>
      <w:lvlJc w:val="left"/>
      <w:pPr>
        <w:tabs>
          <w:tab w:val="num" w:pos="1440"/>
        </w:tabs>
        <w:ind w:left="1440" w:hanging="360"/>
      </w:pPr>
      <w:rPr>
        <w:rFonts w:ascii="Times New Roman" w:hAnsi="Times New Roman" w:hint="default"/>
      </w:rPr>
    </w:lvl>
    <w:lvl w:ilvl="2" w:tplc="A378C99A" w:tentative="1">
      <w:start w:val="1"/>
      <w:numFmt w:val="bullet"/>
      <w:lvlText w:val="•"/>
      <w:lvlJc w:val="left"/>
      <w:pPr>
        <w:tabs>
          <w:tab w:val="num" w:pos="2160"/>
        </w:tabs>
        <w:ind w:left="2160" w:hanging="360"/>
      </w:pPr>
      <w:rPr>
        <w:rFonts w:ascii="Times New Roman" w:hAnsi="Times New Roman" w:hint="default"/>
      </w:rPr>
    </w:lvl>
    <w:lvl w:ilvl="3" w:tplc="BB9269EA" w:tentative="1">
      <w:start w:val="1"/>
      <w:numFmt w:val="bullet"/>
      <w:lvlText w:val="•"/>
      <w:lvlJc w:val="left"/>
      <w:pPr>
        <w:tabs>
          <w:tab w:val="num" w:pos="2880"/>
        </w:tabs>
        <w:ind w:left="2880" w:hanging="360"/>
      </w:pPr>
      <w:rPr>
        <w:rFonts w:ascii="Times New Roman" w:hAnsi="Times New Roman" w:hint="default"/>
      </w:rPr>
    </w:lvl>
    <w:lvl w:ilvl="4" w:tplc="BDFE4C2C" w:tentative="1">
      <w:start w:val="1"/>
      <w:numFmt w:val="bullet"/>
      <w:lvlText w:val="•"/>
      <w:lvlJc w:val="left"/>
      <w:pPr>
        <w:tabs>
          <w:tab w:val="num" w:pos="3600"/>
        </w:tabs>
        <w:ind w:left="3600" w:hanging="360"/>
      </w:pPr>
      <w:rPr>
        <w:rFonts w:ascii="Times New Roman" w:hAnsi="Times New Roman" w:hint="default"/>
      </w:rPr>
    </w:lvl>
    <w:lvl w:ilvl="5" w:tplc="99863034" w:tentative="1">
      <w:start w:val="1"/>
      <w:numFmt w:val="bullet"/>
      <w:lvlText w:val="•"/>
      <w:lvlJc w:val="left"/>
      <w:pPr>
        <w:tabs>
          <w:tab w:val="num" w:pos="4320"/>
        </w:tabs>
        <w:ind w:left="4320" w:hanging="360"/>
      </w:pPr>
      <w:rPr>
        <w:rFonts w:ascii="Times New Roman" w:hAnsi="Times New Roman" w:hint="default"/>
      </w:rPr>
    </w:lvl>
    <w:lvl w:ilvl="6" w:tplc="9BF6A5A0" w:tentative="1">
      <w:start w:val="1"/>
      <w:numFmt w:val="bullet"/>
      <w:lvlText w:val="•"/>
      <w:lvlJc w:val="left"/>
      <w:pPr>
        <w:tabs>
          <w:tab w:val="num" w:pos="5040"/>
        </w:tabs>
        <w:ind w:left="5040" w:hanging="360"/>
      </w:pPr>
      <w:rPr>
        <w:rFonts w:ascii="Times New Roman" w:hAnsi="Times New Roman" w:hint="default"/>
      </w:rPr>
    </w:lvl>
    <w:lvl w:ilvl="7" w:tplc="6492A9D2" w:tentative="1">
      <w:start w:val="1"/>
      <w:numFmt w:val="bullet"/>
      <w:lvlText w:val="•"/>
      <w:lvlJc w:val="left"/>
      <w:pPr>
        <w:tabs>
          <w:tab w:val="num" w:pos="5760"/>
        </w:tabs>
        <w:ind w:left="5760" w:hanging="360"/>
      </w:pPr>
      <w:rPr>
        <w:rFonts w:ascii="Times New Roman" w:hAnsi="Times New Roman" w:hint="default"/>
      </w:rPr>
    </w:lvl>
    <w:lvl w:ilvl="8" w:tplc="8FE84F4C" w:tentative="1">
      <w:start w:val="1"/>
      <w:numFmt w:val="bullet"/>
      <w:lvlText w:val="•"/>
      <w:lvlJc w:val="left"/>
      <w:pPr>
        <w:tabs>
          <w:tab w:val="num" w:pos="6480"/>
        </w:tabs>
        <w:ind w:left="6480" w:hanging="360"/>
      </w:pPr>
      <w:rPr>
        <w:rFonts w:ascii="Times New Roman" w:hAnsi="Times New Roman" w:hint="default"/>
      </w:rPr>
    </w:lvl>
  </w:abstractNum>
  <w:abstractNum w:abstractNumId="1">
    <w:nsid w:val="0D6F0CCA"/>
    <w:multiLevelType w:val="hybridMultilevel"/>
    <w:tmpl w:val="1518949C"/>
    <w:lvl w:ilvl="0" w:tplc="8FF4FB8E">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E9641B4"/>
    <w:multiLevelType w:val="hybridMultilevel"/>
    <w:tmpl w:val="A52ACC86"/>
    <w:lvl w:ilvl="0" w:tplc="B2BED156">
      <w:start w:val="1"/>
      <w:numFmt w:val="bullet"/>
      <w:lvlText w:val="•"/>
      <w:lvlJc w:val="left"/>
      <w:pPr>
        <w:tabs>
          <w:tab w:val="num" w:pos="720"/>
        </w:tabs>
        <w:ind w:left="720" w:hanging="360"/>
      </w:pPr>
      <w:rPr>
        <w:rFonts w:ascii="Arial" w:hAnsi="Arial" w:hint="default"/>
      </w:rPr>
    </w:lvl>
    <w:lvl w:ilvl="1" w:tplc="7DB88B20" w:tentative="1">
      <w:start w:val="1"/>
      <w:numFmt w:val="bullet"/>
      <w:lvlText w:val="•"/>
      <w:lvlJc w:val="left"/>
      <w:pPr>
        <w:tabs>
          <w:tab w:val="num" w:pos="1440"/>
        </w:tabs>
        <w:ind w:left="1440" w:hanging="360"/>
      </w:pPr>
      <w:rPr>
        <w:rFonts w:ascii="Arial" w:hAnsi="Arial" w:hint="default"/>
      </w:rPr>
    </w:lvl>
    <w:lvl w:ilvl="2" w:tplc="B2749922" w:tentative="1">
      <w:start w:val="1"/>
      <w:numFmt w:val="bullet"/>
      <w:lvlText w:val="•"/>
      <w:lvlJc w:val="left"/>
      <w:pPr>
        <w:tabs>
          <w:tab w:val="num" w:pos="2160"/>
        </w:tabs>
        <w:ind w:left="2160" w:hanging="360"/>
      </w:pPr>
      <w:rPr>
        <w:rFonts w:ascii="Arial" w:hAnsi="Arial" w:hint="default"/>
      </w:rPr>
    </w:lvl>
    <w:lvl w:ilvl="3" w:tplc="1900727C" w:tentative="1">
      <w:start w:val="1"/>
      <w:numFmt w:val="bullet"/>
      <w:lvlText w:val="•"/>
      <w:lvlJc w:val="left"/>
      <w:pPr>
        <w:tabs>
          <w:tab w:val="num" w:pos="2880"/>
        </w:tabs>
        <w:ind w:left="2880" w:hanging="360"/>
      </w:pPr>
      <w:rPr>
        <w:rFonts w:ascii="Arial" w:hAnsi="Arial" w:hint="default"/>
      </w:rPr>
    </w:lvl>
    <w:lvl w:ilvl="4" w:tplc="5BE48C9C" w:tentative="1">
      <w:start w:val="1"/>
      <w:numFmt w:val="bullet"/>
      <w:lvlText w:val="•"/>
      <w:lvlJc w:val="left"/>
      <w:pPr>
        <w:tabs>
          <w:tab w:val="num" w:pos="3600"/>
        </w:tabs>
        <w:ind w:left="3600" w:hanging="360"/>
      </w:pPr>
      <w:rPr>
        <w:rFonts w:ascii="Arial" w:hAnsi="Arial" w:hint="default"/>
      </w:rPr>
    </w:lvl>
    <w:lvl w:ilvl="5" w:tplc="D3307D04" w:tentative="1">
      <w:start w:val="1"/>
      <w:numFmt w:val="bullet"/>
      <w:lvlText w:val="•"/>
      <w:lvlJc w:val="left"/>
      <w:pPr>
        <w:tabs>
          <w:tab w:val="num" w:pos="4320"/>
        </w:tabs>
        <w:ind w:left="4320" w:hanging="360"/>
      </w:pPr>
      <w:rPr>
        <w:rFonts w:ascii="Arial" w:hAnsi="Arial" w:hint="default"/>
      </w:rPr>
    </w:lvl>
    <w:lvl w:ilvl="6" w:tplc="7B40B11A" w:tentative="1">
      <w:start w:val="1"/>
      <w:numFmt w:val="bullet"/>
      <w:lvlText w:val="•"/>
      <w:lvlJc w:val="left"/>
      <w:pPr>
        <w:tabs>
          <w:tab w:val="num" w:pos="5040"/>
        </w:tabs>
        <w:ind w:left="5040" w:hanging="360"/>
      </w:pPr>
      <w:rPr>
        <w:rFonts w:ascii="Arial" w:hAnsi="Arial" w:hint="default"/>
      </w:rPr>
    </w:lvl>
    <w:lvl w:ilvl="7" w:tplc="E39A37E6" w:tentative="1">
      <w:start w:val="1"/>
      <w:numFmt w:val="bullet"/>
      <w:lvlText w:val="•"/>
      <w:lvlJc w:val="left"/>
      <w:pPr>
        <w:tabs>
          <w:tab w:val="num" w:pos="5760"/>
        </w:tabs>
        <w:ind w:left="5760" w:hanging="360"/>
      </w:pPr>
      <w:rPr>
        <w:rFonts w:ascii="Arial" w:hAnsi="Arial" w:hint="default"/>
      </w:rPr>
    </w:lvl>
    <w:lvl w:ilvl="8" w:tplc="D1D8F438" w:tentative="1">
      <w:start w:val="1"/>
      <w:numFmt w:val="bullet"/>
      <w:lvlText w:val="•"/>
      <w:lvlJc w:val="left"/>
      <w:pPr>
        <w:tabs>
          <w:tab w:val="num" w:pos="6480"/>
        </w:tabs>
        <w:ind w:left="6480" w:hanging="360"/>
      </w:pPr>
      <w:rPr>
        <w:rFonts w:ascii="Arial" w:hAnsi="Arial" w:hint="default"/>
      </w:rPr>
    </w:lvl>
  </w:abstractNum>
  <w:abstractNum w:abstractNumId="3">
    <w:nsid w:val="186642AF"/>
    <w:multiLevelType w:val="hybridMultilevel"/>
    <w:tmpl w:val="CCF441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269C585F"/>
    <w:multiLevelType w:val="hybridMultilevel"/>
    <w:tmpl w:val="1A5A404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8080654"/>
    <w:multiLevelType w:val="hybridMultilevel"/>
    <w:tmpl w:val="C7DA729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nsid w:val="2D211991"/>
    <w:multiLevelType w:val="hybridMultilevel"/>
    <w:tmpl w:val="ECF86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DAB428B"/>
    <w:multiLevelType w:val="hybridMultilevel"/>
    <w:tmpl w:val="43EAB3EE"/>
    <w:lvl w:ilvl="0" w:tplc="D9F0848A">
      <w:start w:val="1"/>
      <w:numFmt w:val="bullet"/>
      <w:lvlText w:val="–"/>
      <w:lvlJc w:val="left"/>
      <w:pPr>
        <w:ind w:left="360" w:hanging="360"/>
      </w:pPr>
      <w:rPr>
        <w:rFonts w:ascii="Arial" w:hAnsi="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nsid w:val="34415733"/>
    <w:multiLevelType w:val="hybridMultilevel"/>
    <w:tmpl w:val="3320AC9E"/>
    <w:lvl w:ilvl="0" w:tplc="C798A25C">
      <w:start w:val="1"/>
      <w:numFmt w:val="bullet"/>
      <w:lvlText w:val="•"/>
      <w:lvlJc w:val="left"/>
      <w:pPr>
        <w:tabs>
          <w:tab w:val="num" w:pos="720"/>
        </w:tabs>
        <w:ind w:left="720" w:hanging="360"/>
      </w:pPr>
      <w:rPr>
        <w:rFonts w:ascii="Times New Roman" w:hAnsi="Times New Roman" w:hint="default"/>
      </w:rPr>
    </w:lvl>
    <w:lvl w:ilvl="1" w:tplc="0D5E168E" w:tentative="1">
      <w:start w:val="1"/>
      <w:numFmt w:val="bullet"/>
      <w:lvlText w:val="•"/>
      <w:lvlJc w:val="left"/>
      <w:pPr>
        <w:tabs>
          <w:tab w:val="num" w:pos="1440"/>
        </w:tabs>
        <w:ind w:left="1440" w:hanging="360"/>
      </w:pPr>
      <w:rPr>
        <w:rFonts w:ascii="Times New Roman" w:hAnsi="Times New Roman" w:hint="default"/>
      </w:rPr>
    </w:lvl>
    <w:lvl w:ilvl="2" w:tplc="A378C99A" w:tentative="1">
      <w:start w:val="1"/>
      <w:numFmt w:val="bullet"/>
      <w:lvlText w:val="•"/>
      <w:lvlJc w:val="left"/>
      <w:pPr>
        <w:tabs>
          <w:tab w:val="num" w:pos="2160"/>
        </w:tabs>
        <w:ind w:left="2160" w:hanging="360"/>
      </w:pPr>
      <w:rPr>
        <w:rFonts w:ascii="Times New Roman" w:hAnsi="Times New Roman" w:hint="default"/>
      </w:rPr>
    </w:lvl>
    <w:lvl w:ilvl="3" w:tplc="BB9269EA" w:tentative="1">
      <w:start w:val="1"/>
      <w:numFmt w:val="bullet"/>
      <w:lvlText w:val="•"/>
      <w:lvlJc w:val="left"/>
      <w:pPr>
        <w:tabs>
          <w:tab w:val="num" w:pos="2880"/>
        </w:tabs>
        <w:ind w:left="2880" w:hanging="360"/>
      </w:pPr>
      <w:rPr>
        <w:rFonts w:ascii="Times New Roman" w:hAnsi="Times New Roman" w:hint="default"/>
      </w:rPr>
    </w:lvl>
    <w:lvl w:ilvl="4" w:tplc="BDFE4C2C" w:tentative="1">
      <w:start w:val="1"/>
      <w:numFmt w:val="bullet"/>
      <w:lvlText w:val="•"/>
      <w:lvlJc w:val="left"/>
      <w:pPr>
        <w:tabs>
          <w:tab w:val="num" w:pos="3600"/>
        </w:tabs>
        <w:ind w:left="3600" w:hanging="360"/>
      </w:pPr>
      <w:rPr>
        <w:rFonts w:ascii="Times New Roman" w:hAnsi="Times New Roman" w:hint="default"/>
      </w:rPr>
    </w:lvl>
    <w:lvl w:ilvl="5" w:tplc="99863034" w:tentative="1">
      <w:start w:val="1"/>
      <w:numFmt w:val="bullet"/>
      <w:lvlText w:val="•"/>
      <w:lvlJc w:val="left"/>
      <w:pPr>
        <w:tabs>
          <w:tab w:val="num" w:pos="4320"/>
        </w:tabs>
        <w:ind w:left="4320" w:hanging="360"/>
      </w:pPr>
      <w:rPr>
        <w:rFonts w:ascii="Times New Roman" w:hAnsi="Times New Roman" w:hint="default"/>
      </w:rPr>
    </w:lvl>
    <w:lvl w:ilvl="6" w:tplc="9BF6A5A0" w:tentative="1">
      <w:start w:val="1"/>
      <w:numFmt w:val="bullet"/>
      <w:lvlText w:val="•"/>
      <w:lvlJc w:val="left"/>
      <w:pPr>
        <w:tabs>
          <w:tab w:val="num" w:pos="5040"/>
        </w:tabs>
        <w:ind w:left="5040" w:hanging="360"/>
      </w:pPr>
      <w:rPr>
        <w:rFonts w:ascii="Times New Roman" w:hAnsi="Times New Roman" w:hint="default"/>
      </w:rPr>
    </w:lvl>
    <w:lvl w:ilvl="7" w:tplc="6492A9D2" w:tentative="1">
      <w:start w:val="1"/>
      <w:numFmt w:val="bullet"/>
      <w:lvlText w:val="•"/>
      <w:lvlJc w:val="left"/>
      <w:pPr>
        <w:tabs>
          <w:tab w:val="num" w:pos="5760"/>
        </w:tabs>
        <w:ind w:left="5760" w:hanging="360"/>
      </w:pPr>
      <w:rPr>
        <w:rFonts w:ascii="Times New Roman" w:hAnsi="Times New Roman" w:hint="default"/>
      </w:rPr>
    </w:lvl>
    <w:lvl w:ilvl="8" w:tplc="8FE84F4C" w:tentative="1">
      <w:start w:val="1"/>
      <w:numFmt w:val="bullet"/>
      <w:lvlText w:val="•"/>
      <w:lvlJc w:val="left"/>
      <w:pPr>
        <w:tabs>
          <w:tab w:val="num" w:pos="6480"/>
        </w:tabs>
        <w:ind w:left="6480" w:hanging="360"/>
      </w:pPr>
      <w:rPr>
        <w:rFonts w:ascii="Times New Roman" w:hAnsi="Times New Roman" w:hint="default"/>
      </w:rPr>
    </w:lvl>
  </w:abstractNum>
  <w:abstractNum w:abstractNumId="9">
    <w:nsid w:val="35CD41A3"/>
    <w:multiLevelType w:val="hybridMultilevel"/>
    <w:tmpl w:val="8B1892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7C707B6"/>
    <w:multiLevelType w:val="hybridMultilevel"/>
    <w:tmpl w:val="FFB6911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nsid w:val="3DD96781"/>
    <w:multiLevelType w:val="hybridMultilevel"/>
    <w:tmpl w:val="0500110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2">
    <w:nsid w:val="40634AB8"/>
    <w:multiLevelType w:val="hybridMultilevel"/>
    <w:tmpl w:val="6E2AC7F2"/>
    <w:lvl w:ilvl="0" w:tplc="2070B0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3CC2ECB"/>
    <w:multiLevelType w:val="hybridMultilevel"/>
    <w:tmpl w:val="E1C0194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nsid w:val="447510A7"/>
    <w:multiLevelType w:val="hybridMultilevel"/>
    <w:tmpl w:val="FE687BF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47CD5535"/>
    <w:multiLevelType w:val="multilevel"/>
    <w:tmpl w:val="008C77B2"/>
    <w:lvl w:ilvl="0">
      <w:start w:val="2"/>
      <w:numFmt w:val="decimal"/>
      <w:lvlText w:val="%1"/>
      <w:lvlJc w:val="left"/>
      <w:pPr>
        <w:ind w:left="432" w:hanging="432"/>
      </w:pPr>
      <w:rPr>
        <w:rFonts w:hint="default"/>
      </w:rPr>
    </w:lvl>
    <w:lvl w:ilvl="1">
      <w:start w:val="1"/>
      <w:numFmt w:val="decimal"/>
      <w:lvlText w:val="%1.%2"/>
      <w:lvlJc w:val="left"/>
      <w:pPr>
        <w:ind w:left="1144"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8E956A5"/>
    <w:multiLevelType w:val="hybridMultilevel"/>
    <w:tmpl w:val="6A90B2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4E0D0792"/>
    <w:multiLevelType w:val="multilevel"/>
    <w:tmpl w:val="586A7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33D1B31"/>
    <w:multiLevelType w:val="hybridMultilevel"/>
    <w:tmpl w:val="BA6C70BA"/>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nsid w:val="57BA3629"/>
    <w:multiLevelType w:val="hybridMultilevel"/>
    <w:tmpl w:val="01C42BD6"/>
    <w:lvl w:ilvl="0" w:tplc="0416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7DF5656"/>
    <w:multiLevelType w:val="hybridMultilevel"/>
    <w:tmpl w:val="BC941638"/>
    <w:lvl w:ilvl="0" w:tplc="BCBC2D80">
      <w:start w:val="1"/>
      <w:numFmt w:val="bullet"/>
      <w:lvlText w:val="•"/>
      <w:lvlJc w:val="left"/>
      <w:pPr>
        <w:tabs>
          <w:tab w:val="num" w:pos="720"/>
        </w:tabs>
        <w:ind w:left="720" w:hanging="360"/>
      </w:pPr>
      <w:rPr>
        <w:rFonts w:ascii="Arial" w:hAnsi="Arial" w:hint="default"/>
      </w:rPr>
    </w:lvl>
    <w:lvl w:ilvl="1" w:tplc="F78A361C">
      <w:start w:val="2570"/>
      <w:numFmt w:val="bullet"/>
      <w:lvlText w:val="–"/>
      <w:lvlJc w:val="left"/>
      <w:pPr>
        <w:tabs>
          <w:tab w:val="num" w:pos="1440"/>
        </w:tabs>
        <w:ind w:left="1440" w:hanging="360"/>
      </w:pPr>
      <w:rPr>
        <w:rFonts w:ascii="Arial" w:hAnsi="Arial" w:hint="default"/>
      </w:rPr>
    </w:lvl>
    <w:lvl w:ilvl="2" w:tplc="18803BD0">
      <w:start w:val="1"/>
      <w:numFmt w:val="decimal"/>
      <w:lvlText w:val="%3."/>
      <w:lvlJc w:val="left"/>
      <w:pPr>
        <w:tabs>
          <w:tab w:val="num" w:pos="2160"/>
        </w:tabs>
        <w:ind w:left="2160" w:hanging="360"/>
      </w:pPr>
    </w:lvl>
    <w:lvl w:ilvl="3" w:tplc="03948D5E" w:tentative="1">
      <w:start w:val="1"/>
      <w:numFmt w:val="bullet"/>
      <w:lvlText w:val="•"/>
      <w:lvlJc w:val="left"/>
      <w:pPr>
        <w:tabs>
          <w:tab w:val="num" w:pos="2880"/>
        </w:tabs>
        <w:ind w:left="2880" w:hanging="360"/>
      </w:pPr>
      <w:rPr>
        <w:rFonts w:ascii="Arial" w:hAnsi="Arial" w:hint="default"/>
      </w:rPr>
    </w:lvl>
    <w:lvl w:ilvl="4" w:tplc="DC5421E0" w:tentative="1">
      <w:start w:val="1"/>
      <w:numFmt w:val="bullet"/>
      <w:lvlText w:val="•"/>
      <w:lvlJc w:val="left"/>
      <w:pPr>
        <w:tabs>
          <w:tab w:val="num" w:pos="3600"/>
        </w:tabs>
        <w:ind w:left="3600" w:hanging="360"/>
      </w:pPr>
      <w:rPr>
        <w:rFonts w:ascii="Arial" w:hAnsi="Arial" w:hint="default"/>
      </w:rPr>
    </w:lvl>
    <w:lvl w:ilvl="5" w:tplc="E278D9E2" w:tentative="1">
      <w:start w:val="1"/>
      <w:numFmt w:val="bullet"/>
      <w:lvlText w:val="•"/>
      <w:lvlJc w:val="left"/>
      <w:pPr>
        <w:tabs>
          <w:tab w:val="num" w:pos="4320"/>
        </w:tabs>
        <w:ind w:left="4320" w:hanging="360"/>
      </w:pPr>
      <w:rPr>
        <w:rFonts w:ascii="Arial" w:hAnsi="Arial" w:hint="default"/>
      </w:rPr>
    </w:lvl>
    <w:lvl w:ilvl="6" w:tplc="3B26A5E4" w:tentative="1">
      <w:start w:val="1"/>
      <w:numFmt w:val="bullet"/>
      <w:lvlText w:val="•"/>
      <w:lvlJc w:val="left"/>
      <w:pPr>
        <w:tabs>
          <w:tab w:val="num" w:pos="5040"/>
        </w:tabs>
        <w:ind w:left="5040" w:hanging="360"/>
      </w:pPr>
      <w:rPr>
        <w:rFonts w:ascii="Arial" w:hAnsi="Arial" w:hint="default"/>
      </w:rPr>
    </w:lvl>
    <w:lvl w:ilvl="7" w:tplc="BB22AB6C" w:tentative="1">
      <w:start w:val="1"/>
      <w:numFmt w:val="bullet"/>
      <w:lvlText w:val="•"/>
      <w:lvlJc w:val="left"/>
      <w:pPr>
        <w:tabs>
          <w:tab w:val="num" w:pos="5760"/>
        </w:tabs>
        <w:ind w:left="5760" w:hanging="360"/>
      </w:pPr>
      <w:rPr>
        <w:rFonts w:ascii="Arial" w:hAnsi="Arial" w:hint="default"/>
      </w:rPr>
    </w:lvl>
    <w:lvl w:ilvl="8" w:tplc="F8406390" w:tentative="1">
      <w:start w:val="1"/>
      <w:numFmt w:val="bullet"/>
      <w:lvlText w:val="•"/>
      <w:lvlJc w:val="left"/>
      <w:pPr>
        <w:tabs>
          <w:tab w:val="num" w:pos="6480"/>
        </w:tabs>
        <w:ind w:left="6480" w:hanging="360"/>
      </w:pPr>
      <w:rPr>
        <w:rFonts w:ascii="Arial" w:hAnsi="Arial" w:hint="default"/>
      </w:rPr>
    </w:lvl>
  </w:abstractNum>
  <w:abstractNum w:abstractNumId="21">
    <w:nsid w:val="597D477C"/>
    <w:multiLevelType w:val="hybridMultilevel"/>
    <w:tmpl w:val="BE76702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5F144C2F"/>
    <w:multiLevelType w:val="hybridMultilevel"/>
    <w:tmpl w:val="D1A8D858"/>
    <w:lvl w:ilvl="0" w:tplc="008E93C8">
      <w:numFmt w:val="bullet"/>
      <w:lvlText w:val="–"/>
      <w:lvlJc w:val="left"/>
      <w:pPr>
        <w:ind w:left="720" w:hanging="360"/>
      </w:pPr>
      <w:rPr>
        <w:rFonts w:ascii="Arial" w:eastAsiaTheme="minorHAnsi" w:hAnsi="Arial" w:cs="Arial"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0F02EDF"/>
    <w:multiLevelType w:val="multilevel"/>
    <w:tmpl w:val="B2AC1270"/>
    <w:lvl w:ilvl="0">
      <w:start w:val="1"/>
      <w:numFmt w:val="upperRoman"/>
      <w:lvlText w:val="%1."/>
      <w:lvlJc w:val="right"/>
      <w:pPr>
        <w:ind w:left="1440" w:hanging="360"/>
      </w:pPr>
    </w:lvl>
    <w:lvl w:ilvl="1">
      <w:start w:val="3"/>
      <w:numFmt w:val="decimal"/>
      <w:isLgl/>
      <w:lvlText w:val="%1.%2"/>
      <w:lvlJc w:val="left"/>
      <w:pPr>
        <w:ind w:left="1545" w:hanging="465"/>
      </w:pPr>
      <w:rPr>
        <w:rFonts w:hint="default"/>
      </w:rPr>
    </w:lvl>
    <w:lvl w:ilvl="2">
      <w:start w:val="1"/>
      <w:numFmt w:val="decimal"/>
      <w:isLgl/>
      <w:lvlText w:val="%1.%2.%3"/>
      <w:lvlJc w:val="left"/>
      <w:pPr>
        <w:ind w:left="1800" w:hanging="720"/>
      </w:pPr>
      <w:rPr>
        <w:rFonts w:hint="default"/>
        <w:b/>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4">
    <w:nsid w:val="680B3070"/>
    <w:multiLevelType w:val="hybridMultilevel"/>
    <w:tmpl w:val="E064EA52"/>
    <w:lvl w:ilvl="0" w:tplc="D8F0284A">
      <w:start w:val="1"/>
      <w:numFmt w:val="bullet"/>
      <w:lvlText w:val="•"/>
      <w:lvlJc w:val="left"/>
      <w:pPr>
        <w:tabs>
          <w:tab w:val="num" w:pos="720"/>
        </w:tabs>
        <w:ind w:left="720" w:hanging="360"/>
      </w:pPr>
      <w:rPr>
        <w:rFonts w:ascii="Times New Roman" w:hAnsi="Times New Roman" w:hint="default"/>
      </w:rPr>
    </w:lvl>
    <w:lvl w:ilvl="1" w:tplc="050AB05C" w:tentative="1">
      <w:start w:val="1"/>
      <w:numFmt w:val="bullet"/>
      <w:lvlText w:val="•"/>
      <w:lvlJc w:val="left"/>
      <w:pPr>
        <w:tabs>
          <w:tab w:val="num" w:pos="1440"/>
        </w:tabs>
        <w:ind w:left="1440" w:hanging="360"/>
      </w:pPr>
      <w:rPr>
        <w:rFonts w:ascii="Times New Roman" w:hAnsi="Times New Roman" w:hint="default"/>
      </w:rPr>
    </w:lvl>
    <w:lvl w:ilvl="2" w:tplc="42528EC6" w:tentative="1">
      <w:start w:val="1"/>
      <w:numFmt w:val="bullet"/>
      <w:lvlText w:val="•"/>
      <w:lvlJc w:val="left"/>
      <w:pPr>
        <w:tabs>
          <w:tab w:val="num" w:pos="2160"/>
        </w:tabs>
        <w:ind w:left="2160" w:hanging="360"/>
      </w:pPr>
      <w:rPr>
        <w:rFonts w:ascii="Times New Roman" w:hAnsi="Times New Roman" w:hint="default"/>
      </w:rPr>
    </w:lvl>
    <w:lvl w:ilvl="3" w:tplc="BBE27658" w:tentative="1">
      <w:start w:val="1"/>
      <w:numFmt w:val="bullet"/>
      <w:lvlText w:val="•"/>
      <w:lvlJc w:val="left"/>
      <w:pPr>
        <w:tabs>
          <w:tab w:val="num" w:pos="2880"/>
        </w:tabs>
        <w:ind w:left="2880" w:hanging="360"/>
      </w:pPr>
      <w:rPr>
        <w:rFonts w:ascii="Times New Roman" w:hAnsi="Times New Roman" w:hint="default"/>
      </w:rPr>
    </w:lvl>
    <w:lvl w:ilvl="4" w:tplc="ADCE4F00" w:tentative="1">
      <w:start w:val="1"/>
      <w:numFmt w:val="bullet"/>
      <w:lvlText w:val="•"/>
      <w:lvlJc w:val="left"/>
      <w:pPr>
        <w:tabs>
          <w:tab w:val="num" w:pos="3600"/>
        </w:tabs>
        <w:ind w:left="3600" w:hanging="360"/>
      </w:pPr>
      <w:rPr>
        <w:rFonts w:ascii="Times New Roman" w:hAnsi="Times New Roman" w:hint="default"/>
      </w:rPr>
    </w:lvl>
    <w:lvl w:ilvl="5" w:tplc="43EAB570" w:tentative="1">
      <w:start w:val="1"/>
      <w:numFmt w:val="bullet"/>
      <w:lvlText w:val="•"/>
      <w:lvlJc w:val="left"/>
      <w:pPr>
        <w:tabs>
          <w:tab w:val="num" w:pos="4320"/>
        </w:tabs>
        <w:ind w:left="4320" w:hanging="360"/>
      </w:pPr>
      <w:rPr>
        <w:rFonts w:ascii="Times New Roman" w:hAnsi="Times New Roman" w:hint="default"/>
      </w:rPr>
    </w:lvl>
    <w:lvl w:ilvl="6" w:tplc="1F2EA276" w:tentative="1">
      <w:start w:val="1"/>
      <w:numFmt w:val="bullet"/>
      <w:lvlText w:val="•"/>
      <w:lvlJc w:val="left"/>
      <w:pPr>
        <w:tabs>
          <w:tab w:val="num" w:pos="5040"/>
        </w:tabs>
        <w:ind w:left="5040" w:hanging="360"/>
      </w:pPr>
      <w:rPr>
        <w:rFonts w:ascii="Times New Roman" w:hAnsi="Times New Roman" w:hint="default"/>
      </w:rPr>
    </w:lvl>
    <w:lvl w:ilvl="7" w:tplc="352AF2EC" w:tentative="1">
      <w:start w:val="1"/>
      <w:numFmt w:val="bullet"/>
      <w:lvlText w:val="•"/>
      <w:lvlJc w:val="left"/>
      <w:pPr>
        <w:tabs>
          <w:tab w:val="num" w:pos="5760"/>
        </w:tabs>
        <w:ind w:left="5760" w:hanging="360"/>
      </w:pPr>
      <w:rPr>
        <w:rFonts w:ascii="Times New Roman" w:hAnsi="Times New Roman" w:hint="default"/>
      </w:rPr>
    </w:lvl>
    <w:lvl w:ilvl="8" w:tplc="F5AC8DD2" w:tentative="1">
      <w:start w:val="1"/>
      <w:numFmt w:val="bullet"/>
      <w:lvlText w:val="•"/>
      <w:lvlJc w:val="left"/>
      <w:pPr>
        <w:tabs>
          <w:tab w:val="num" w:pos="6480"/>
        </w:tabs>
        <w:ind w:left="6480" w:hanging="360"/>
      </w:pPr>
      <w:rPr>
        <w:rFonts w:ascii="Times New Roman" w:hAnsi="Times New Roman" w:hint="default"/>
      </w:rPr>
    </w:lvl>
  </w:abstractNum>
  <w:num w:numId="1">
    <w:abstractNumId w:val="15"/>
  </w:num>
  <w:num w:numId="2">
    <w:abstractNumId w:val="1"/>
  </w:num>
  <w:num w:numId="3">
    <w:abstractNumId w:val="20"/>
  </w:num>
  <w:num w:numId="4">
    <w:abstractNumId w:val="7"/>
  </w:num>
  <w:num w:numId="5">
    <w:abstractNumId w:val="6"/>
  </w:num>
  <w:num w:numId="6">
    <w:abstractNumId w:val="19"/>
  </w:num>
  <w:num w:numId="7">
    <w:abstractNumId w:val="9"/>
  </w:num>
  <w:num w:numId="8">
    <w:abstractNumId w:val="22"/>
  </w:num>
  <w:num w:numId="9">
    <w:abstractNumId w:val="17"/>
  </w:num>
  <w:num w:numId="10">
    <w:abstractNumId w:val="8"/>
  </w:num>
  <w:num w:numId="11">
    <w:abstractNumId w:val="24"/>
  </w:num>
  <w:num w:numId="12">
    <w:abstractNumId w:val="2"/>
  </w:num>
  <w:num w:numId="13">
    <w:abstractNumId w:val="0"/>
  </w:num>
  <w:num w:numId="14">
    <w:abstractNumId w:val="4"/>
  </w:num>
  <w:num w:numId="15">
    <w:abstractNumId w:val="21"/>
  </w:num>
  <w:num w:numId="16">
    <w:abstractNumId w:val="16"/>
  </w:num>
  <w:num w:numId="17">
    <w:abstractNumId w:val="23"/>
  </w:num>
  <w:num w:numId="18">
    <w:abstractNumId w:val="13"/>
  </w:num>
  <w:num w:numId="19">
    <w:abstractNumId w:val="10"/>
  </w:num>
  <w:num w:numId="20">
    <w:abstractNumId w:val="5"/>
  </w:num>
  <w:num w:numId="21">
    <w:abstractNumId w:val="12"/>
  </w:num>
  <w:num w:numId="22">
    <w:abstractNumId w:val="14"/>
  </w:num>
  <w:num w:numId="23">
    <w:abstractNumId w:val="18"/>
  </w:num>
  <w:num w:numId="24">
    <w:abstractNumId w:val="3"/>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1228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3"/>
    <w:docVar w:name="OpenInPublishingView" w:val="0"/>
  </w:docVars>
  <w:rsids>
    <w:rsidRoot w:val="00386A9C"/>
    <w:rsid w:val="00001F09"/>
    <w:rsid w:val="0001496A"/>
    <w:rsid w:val="00017F61"/>
    <w:rsid w:val="00041CB7"/>
    <w:rsid w:val="00044088"/>
    <w:rsid w:val="00055AC6"/>
    <w:rsid w:val="000B43E9"/>
    <w:rsid w:val="000D4C27"/>
    <w:rsid w:val="001030E1"/>
    <w:rsid w:val="001060B2"/>
    <w:rsid w:val="00115289"/>
    <w:rsid w:val="00116628"/>
    <w:rsid w:val="00170337"/>
    <w:rsid w:val="00284941"/>
    <w:rsid w:val="002B3F6B"/>
    <w:rsid w:val="002C541D"/>
    <w:rsid w:val="002D5E45"/>
    <w:rsid w:val="002E5CA8"/>
    <w:rsid w:val="002F15A6"/>
    <w:rsid w:val="00317834"/>
    <w:rsid w:val="00325EBE"/>
    <w:rsid w:val="00386A9C"/>
    <w:rsid w:val="003A314D"/>
    <w:rsid w:val="003A764A"/>
    <w:rsid w:val="003E527B"/>
    <w:rsid w:val="003F3211"/>
    <w:rsid w:val="0040031C"/>
    <w:rsid w:val="004A1CE3"/>
    <w:rsid w:val="004F6EDC"/>
    <w:rsid w:val="00512CF6"/>
    <w:rsid w:val="00596FE7"/>
    <w:rsid w:val="005B6363"/>
    <w:rsid w:val="005E4C17"/>
    <w:rsid w:val="00662F2A"/>
    <w:rsid w:val="00687CAD"/>
    <w:rsid w:val="006B3E2F"/>
    <w:rsid w:val="006D0851"/>
    <w:rsid w:val="006E13F1"/>
    <w:rsid w:val="006E5C3D"/>
    <w:rsid w:val="00706DCB"/>
    <w:rsid w:val="00707630"/>
    <w:rsid w:val="007A5C59"/>
    <w:rsid w:val="007B68A7"/>
    <w:rsid w:val="007D64AD"/>
    <w:rsid w:val="00846865"/>
    <w:rsid w:val="00875347"/>
    <w:rsid w:val="008B6AC6"/>
    <w:rsid w:val="00975B61"/>
    <w:rsid w:val="009E4208"/>
    <w:rsid w:val="00A41BB0"/>
    <w:rsid w:val="00A62A2B"/>
    <w:rsid w:val="00A8686D"/>
    <w:rsid w:val="00AC7040"/>
    <w:rsid w:val="00AD147B"/>
    <w:rsid w:val="00AD3FF4"/>
    <w:rsid w:val="00AF2E94"/>
    <w:rsid w:val="00B04864"/>
    <w:rsid w:val="00B12441"/>
    <w:rsid w:val="00C1663C"/>
    <w:rsid w:val="00C308D0"/>
    <w:rsid w:val="00C4778D"/>
    <w:rsid w:val="00C80440"/>
    <w:rsid w:val="00C877C3"/>
    <w:rsid w:val="00C93AF0"/>
    <w:rsid w:val="00CC16A1"/>
    <w:rsid w:val="00CD6D81"/>
    <w:rsid w:val="00D46E3B"/>
    <w:rsid w:val="00D551B2"/>
    <w:rsid w:val="00D651C6"/>
    <w:rsid w:val="00D66ED4"/>
    <w:rsid w:val="00D90DD5"/>
    <w:rsid w:val="00DB4628"/>
    <w:rsid w:val="00DE0090"/>
    <w:rsid w:val="00E434E1"/>
    <w:rsid w:val="00E701B3"/>
    <w:rsid w:val="00E91C78"/>
    <w:rsid w:val="00EC320F"/>
    <w:rsid w:val="00EE40C8"/>
    <w:rsid w:val="00F22299"/>
    <w:rsid w:val="00F44D38"/>
    <w:rsid w:val="00F56AB9"/>
    <w:rsid w:val="00F6603A"/>
    <w:rsid w:val="00FF52A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6008C6C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E434E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E434E1"/>
    <w:pPr>
      <w:keepNext/>
      <w:keepLines/>
      <w:spacing w:before="200" w:line="276" w:lineRule="auto"/>
      <w:outlineLvl w:val="1"/>
    </w:pPr>
    <w:rPr>
      <w:rFonts w:ascii="Arial" w:eastAsiaTheme="majorEastAsia" w:hAnsi="Arial" w:cstheme="majorBidi"/>
      <w:b/>
      <w:bCs/>
      <w:color w:val="4F81BD" w:themeColor="accent1"/>
      <w:sz w:val="26"/>
      <w:szCs w:val="26"/>
    </w:rPr>
  </w:style>
  <w:style w:type="paragraph" w:styleId="Ttulo3">
    <w:name w:val="heading 3"/>
    <w:basedOn w:val="Normal"/>
    <w:next w:val="Normal"/>
    <w:link w:val="Ttulo3Char"/>
    <w:uiPriority w:val="9"/>
    <w:unhideWhenUsed/>
    <w:qFormat/>
    <w:rsid w:val="00FF52AA"/>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unhideWhenUsed/>
    <w:qFormat/>
    <w:rsid w:val="00FF52AA"/>
    <w:pPr>
      <w:keepNext/>
      <w:keepLines/>
      <w:spacing w:before="200" w:line="276" w:lineRule="auto"/>
      <w:jc w:val="both"/>
      <w:outlineLvl w:val="3"/>
    </w:pPr>
    <w:rPr>
      <w:rFonts w:ascii="Arial" w:eastAsiaTheme="majorEastAsia" w:hAnsi="Arial" w:cstheme="majorBidi"/>
      <w:b/>
      <w:bCs/>
      <w:iCs/>
      <w:sz w:val="22"/>
      <w:szCs w:val="22"/>
    </w:rPr>
  </w:style>
  <w:style w:type="paragraph" w:styleId="Ttulo5">
    <w:name w:val="heading 5"/>
    <w:basedOn w:val="Normal"/>
    <w:next w:val="Normal"/>
    <w:link w:val="Ttulo5Char"/>
    <w:uiPriority w:val="9"/>
    <w:unhideWhenUsed/>
    <w:qFormat/>
    <w:rsid w:val="00FF52AA"/>
    <w:pPr>
      <w:keepNext/>
      <w:keepLines/>
      <w:spacing w:before="200" w:line="276" w:lineRule="auto"/>
      <w:ind w:left="1008" w:hanging="1008"/>
      <w:jc w:val="both"/>
      <w:outlineLvl w:val="4"/>
    </w:pPr>
    <w:rPr>
      <w:rFonts w:asciiTheme="majorHAnsi" w:eastAsiaTheme="majorEastAsia" w:hAnsiTheme="majorHAnsi" w:cstheme="majorBidi"/>
      <w:color w:val="243F60" w:themeColor="accent1" w:themeShade="7F"/>
      <w:sz w:val="22"/>
      <w:szCs w:val="22"/>
      <w:lang w:val="en-US"/>
    </w:rPr>
  </w:style>
  <w:style w:type="paragraph" w:styleId="Ttulo6">
    <w:name w:val="heading 6"/>
    <w:basedOn w:val="Normal"/>
    <w:next w:val="Normal"/>
    <w:link w:val="Ttulo6Char"/>
    <w:uiPriority w:val="9"/>
    <w:semiHidden/>
    <w:unhideWhenUsed/>
    <w:qFormat/>
    <w:rsid w:val="00FF52AA"/>
    <w:pPr>
      <w:keepNext/>
      <w:keepLines/>
      <w:spacing w:before="200" w:line="276" w:lineRule="auto"/>
      <w:ind w:left="1152" w:hanging="1152"/>
      <w:jc w:val="both"/>
      <w:outlineLvl w:val="5"/>
    </w:pPr>
    <w:rPr>
      <w:rFonts w:asciiTheme="majorHAnsi" w:eastAsiaTheme="majorEastAsia" w:hAnsiTheme="majorHAnsi" w:cstheme="majorBidi"/>
      <w:i/>
      <w:iCs/>
      <w:color w:val="243F60" w:themeColor="accent1" w:themeShade="7F"/>
      <w:sz w:val="22"/>
      <w:szCs w:val="22"/>
      <w:lang w:val="en-US"/>
    </w:rPr>
  </w:style>
  <w:style w:type="paragraph" w:styleId="Ttulo7">
    <w:name w:val="heading 7"/>
    <w:basedOn w:val="Normal"/>
    <w:next w:val="Normal"/>
    <w:link w:val="Ttulo7Char"/>
    <w:uiPriority w:val="9"/>
    <w:semiHidden/>
    <w:unhideWhenUsed/>
    <w:qFormat/>
    <w:rsid w:val="00FF52AA"/>
    <w:pPr>
      <w:keepNext/>
      <w:keepLines/>
      <w:spacing w:before="200" w:line="276" w:lineRule="auto"/>
      <w:ind w:left="1296" w:hanging="1296"/>
      <w:jc w:val="both"/>
      <w:outlineLvl w:val="6"/>
    </w:pPr>
    <w:rPr>
      <w:rFonts w:asciiTheme="majorHAnsi" w:eastAsiaTheme="majorEastAsia" w:hAnsiTheme="majorHAnsi" w:cstheme="majorBidi"/>
      <w:i/>
      <w:iCs/>
      <w:color w:val="404040" w:themeColor="text1" w:themeTint="BF"/>
      <w:sz w:val="22"/>
      <w:szCs w:val="22"/>
      <w:lang w:val="en-US"/>
    </w:rPr>
  </w:style>
  <w:style w:type="paragraph" w:styleId="Ttulo8">
    <w:name w:val="heading 8"/>
    <w:basedOn w:val="Normal"/>
    <w:next w:val="Normal"/>
    <w:link w:val="Ttulo8Char"/>
    <w:uiPriority w:val="9"/>
    <w:semiHidden/>
    <w:unhideWhenUsed/>
    <w:qFormat/>
    <w:rsid w:val="00FF52AA"/>
    <w:pPr>
      <w:keepNext/>
      <w:keepLines/>
      <w:spacing w:before="200" w:line="276" w:lineRule="auto"/>
      <w:ind w:left="1440" w:hanging="1440"/>
      <w:jc w:val="both"/>
      <w:outlineLvl w:val="7"/>
    </w:pPr>
    <w:rPr>
      <w:rFonts w:asciiTheme="majorHAnsi" w:eastAsiaTheme="majorEastAsia" w:hAnsiTheme="majorHAnsi" w:cstheme="majorBidi"/>
      <w:color w:val="404040" w:themeColor="text1" w:themeTint="BF"/>
      <w:sz w:val="20"/>
      <w:szCs w:val="20"/>
      <w:lang w:val="en-US"/>
    </w:rPr>
  </w:style>
  <w:style w:type="paragraph" w:styleId="Ttulo9">
    <w:name w:val="heading 9"/>
    <w:basedOn w:val="Normal"/>
    <w:next w:val="Normal"/>
    <w:link w:val="Ttulo9Char"/>
    <w:uiPriority w:val="9"/>
    <w:semiHidden/>
    <w:unhideWhenUsed/>
    <w:qFormat/>
    <w:rsid w:val="00FF52AA"/>
    <w:pPr>
      <w:keepNext/>
      <w:keepLines/>
      <w:spacing w:before="200" w:line="276" w:lineRule="auto"/>
      <w:ind w:left="1584" w:hanging="1584"/>
      <w:jc w:val="both"/>
      <w:outlineLvl w:val="8"/>
    </w:pPr>
    <w:rPr>
      <w:rFonts w:asciiTheme="majorHAnsi" w:eastAsiaTheme="majorEastAsia" w:hAnsiTheme="majorHAnsi" w:cstheme="majorBidi"/>
      <w:i/>
      <w:iCs/>
      <w:color w:val="404040" w:themeColor="text1" w:themeTint="BF"/>
      <w:sz w:val="20"/>
      <w:szCs w:val="20"/>
      <w:lang w:val="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434E1"/>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E434E1"/>
    <w:rPr>
      <w:rFonts w:ascii="Arial" w:eastAsiaTheme="majorEastAsia" w:hAnsi="Arial" w:cstheme="majorBidi"/>
      <w:b/>
      <w:bCs/>
      <w:color w:val="4F81BD" w:themeColor="accent1"/>
      <w:sz w:val="26"/>
      <w:szCs w:val="26"/>
    </w:rPr>
  </w:style>
  <w:style w:type="character" w:customStyle="1" w:styleId="Ttulo3Char">
    <w:name w:val="Título 3 Char"/>
    <w:basedOn w:val="Fontepargpadro"/>
    <w:link w:val="Ttulo3"/>
    <w:uiPriority w:val="9"/>
    <w:rsid w:val="00FF52AA"/>
    <w:rPr>
      <w:rFonts w:asciiTheme="majorHAnsi" w:eastAsiaTheme="majorEastAsia" w:hAnsiTheme="majorHAnsi" w:cstheme="majorBidi"/>
      <w:b/>
      <w:bCs/>
      <w:color w:val="4F81BD" w:themeColor="accent1"/>
    </w:rPr>
  </w:style>
  <w:style w:type="character" w:customStyle="1" w:styleId="Ttulo4Char">
    <w:name w:val="Título 4 Char"/>
    <w:basedOn w:val="Fontepargpadro"/>
    <w:link w:val="Ttulo4"/>
    <w:uiPriority w:val="9"/>
    <w:rsid w:val="00FF52AA"/>
    <w:rPr>
      <w:rFonts w:ascii="Arial" w:eastAsiaTheme="majorEastAsia" w:hAnsi="Arial" w:cstheme="majorBidi"/>
      <w:b/>
      <w:bCs/>
      <w:iCs/>
      <w:sz w:val="22"/>
      <w:szCs w:val="22"/>
    </w:rPr>
  </w:style>
  <w:style w:type="character" w:customStyle="1" w:styleId="Ttulo5Char">
    <w:name w:val="Título 5 Char"/>
    <w:basedOn w:val="Fontepargpadro"/>
    <w:link w:val="Ttulo5"/>
    <w:uiPriority w:val="9"/>
    <w:rsid w:val="00FF52AA"/>
    <w:rPr>
      <w:rFonts w:asciiTheme="majorHAnsi" w:eastAsiaTheme="majorEastAsia" w:hAnsiTheme="majorHAnsi" w:cstheme="majorBidi"/>
      <w:color w:val="243F60" w:themeColor="accent1" w:themeShade="7F"/>
      <w:sz w:val="22"/>
      <w:szCs w:val="22"/>
      <w:lang w:val="en-US"/>
    </w:rPr>
  </w:style>
  <w:style w:type="character" w:customStyle="1" w:styleId="Ttulo6Char">
    <w:name w:val="Título 6 Char"/>
    <w:basedOn w:val="Fontepargpadro"/>
    <w:link w:val="Ttulo6"/>
    <w:uiPriority w:val="9"/>
    <w:semiHidden/>
    <w:rsid w:val="00FF52AA"/>
    <w:rPr>
      <w:rFonts w:asciiTheme="majorHAnsi" w:eastAsiaTheme="majorEastAsia" w:hAnsiTheme="majorHAnsi" w:cstheme="majorBidi"/>
      <w:i/>
      <w:iCs/>
      <w:color w:val="243F60" w:themeColor="accent1" w:themeShade="7F"/>
      <w:sz w:val="22"/>
      <w:szCs w:val="22"/>
      <w:lang w:val="en-US"/>
    </w:rPr>
  </w:style>
  <w:style w:type="character" w:customStyle="1" w:styleId="Ttulo7Char">
    <w:name w:val="Título 7 Char"/>
    <w:basedOn w:val="Fontepargpadro"/>
    <w:link w:val="Ttulo7"/>
    <w:uiPriority w:val="9"/>
    <w:semiHidden/>
    <w:rsid w:val="00FF52AA"/>
    <w:rPr>
      <w:rFonts w:asciiTheme="majorHAnsi" w:eastAsiaTheme="majorEastAsia" w:hAnsiTheme="majorHAnsi" w:cstheme="majorBidi"/>
      <w:i/>
      <w:iCs/>
      <w:color w:val="404040" w:themeColor="text1" w:themeTint="BF"/>
      <w:sz w:val="22"/>
      <w:szCs w:val="22"/>
      <w:lang w:val="en-US"/>
    </w:rPr>
  </w:style>
  <w:style w:type="character" w:customStyle="1" w:styleId="Ttulo8Char">
    <w:name w:val="Título 8 Char"/>
    <w:basedOn w:val="Fontepargpadro"/>
    <w:link w:val="Ttulo8"/>
    <w:uiPriority w:val="9"/>
    <w:semiHidden/>
    <w:rsid w:val="00FF52AA"/>
    <w:rPr>
      <w:rFonts w:asciiTheme="majorHAnsi" w:eastAsiaTheme="majorEastAsia" w:hAnsiTheme="majorHAnsi" w:cstheme="majorBidi"/>
      <w:color w:val="404040" w:themeColor="text1" w:themeTint="BF"/>
      <w:sz w:val="20"/>
      <w:szCs w:val="20"/>
      <w:lang w:val="en-US"/>
    </w:rPr>
  </w:style>
  <w:style w:type="character" w:customStyle="1" w:styleId="Ttulo9Char">
    <w:name w:val="Título 9 Char"/>
    <w:basedOn w:val="Fontepargpadro"/>
    <w:link w:val="Ttulo9"/>
    <w:uiPriority w:val="9"/>
    <w:semiHidden/>
    <w:rsid w:val="00FF52AA"/>
    <w:rPr>
      <w:rFonts w:asciiTheme="majorHAnsi" w:eastAsiaTheme="majorEastAsia" w:hAnsiTheme="majorHAnsi" w:cstheme="majorBidi"/>
      <w:i/>
      <w:iCs/>
      <w:color w:val="404040" w:themeColor="text1" w:themeTint="BF"/>
      <w:sz w:val="20"/>
      <w:szCs w:val="20"/>
      <w:lang w:val="en-US"/>
    </w:rPr>
  </w:style>
  <w:style w:type="paragraph" w:styleId="Cabealho">
    <w:name w:val="header"/>
    <w:basedOn w:val="Normal"/>
    <w:link w:val="CabealhoChar"/>
    <w:uiPriority w:val="99"/>
    <w:unhideWhenUsed/>
    <w:rsid w:val="00386A9C"/>
    <w:pPr>
      <w:tabs>
        <w:tab w:val="center" w:pos="4320"/>
        <w:tab w:val="right" w:pos="8640"/>
      </w:tabs>
    </w:pPr>
  </w:style>
  <w:style w:type="character" w:customStyle="1" w:styleId="CabealhoChar">
    <w:name w:val="Cabeçalho Char"/>
    <w:basedOn w:val="Fontepargpadro"/>
    <w:link w:val="Cabealho"/>
    <w:uiPriority w:val="99"/>
    <w:rsid w:val="00386A9C"/>
  </w:style>
  <w:style w:type="paragraph" w:styleId="Rodap">
    <w:name w:val="footer"/>
    <w:basedOn w:val="Normal"/>
    <w:link w:val="RodapChar"/>
    <w:uiPriority w:val="99"/>
    <w:unhideWhenUsed/>
    <w:rsid w:val="00386A9C"/>
    <w:pPr>
      <w:tabs>
        <w:tab w:val="center" w:pos="4320"/>
        <w:tab w:val="right" w:pos="8640"/>
      </w:tabs>
    </w:pPr>
  </w:style>
  <w:style w:type="character" w:customStyle="1" w:styleId="RodapChar">
    <w:name w:val="Rodapé Char"/>
    <w:basedOn w:val="Fontepargpadro"/>
    <w:link w:val="Rodap"/>
    <w:uiPriority w:val="99"/>
    <w:rsid w:val="00386A9C"/>
  </w:style>
  <w:style w:type="character" w:styleId="Hyperlink">
    <w:name w:val="Hyperlink"/>
    <w:basedOn w:val="Fontepargpadro"/>
    <w:uiPriority w:val="99"/>
    <w:unhideWhenUsed/>
    <w:rsid w:val="00DE0090"/>
    <w:rPr>
      <w:color w:val="0000FF" w:themeColor="hyperlink"/>
      <w:u w:val="single"/>
    </w:rPr>
  </w:style>
  <w:style w:type="character" w:styleId="Nmerodepgina">
    <w:name w:val="page number"/>
    <w:basedOn w:val="Fontepargpadro"/>
    <w:uiPriority w:val="99"/>
    <w:semiHidden/>
    <w:unhideWhenUsed/>
    <w:rsid w:val="00C308D0"/>
  </w:style>
  <w:style w:type="paragraph" w:styleId="SemEspaamento">
    <w:name w:val="No Spacing"/>
    <w:link w:val="SemEspaamentoChar"/>
    <w:uiPriority w:val="1"/>
    <w:qFormat/>
    <w:rsid w:val="00706DCB"/>
    <w:rPr>
      <w:rFonts w:ascii="Arial" w:hAnsi="Arial"/>
      <w:sz w:val="22"/>
      <w:szCs w:val="22"/>
    </w:rPr>
  </w:style>
  <w:style w:type="character" w:customStyle="1" w:styleId="SemEspaamentoChar">
    <w:name w:val="Sem Espaçamento Char"/>
    <w:basedOn w:val="Fontepargpadro"/>
    <w:link w:val="SemEspaamento"/>
    <w:uiPriority w:val="1"/>
    <w:rsid w:val="00706DCB"/>
    <w:rPr>
      <w:rFonts w:ascii="Arial" w:hAnsi="Arial"/>
      <w:sz w:val="22"/>
      <w:szCs w:val="22"/>
    </w:rPr>
  </w:style>
  <w:style w:type="paragraph" w:styleId="Sumrio2">
    <w:name w:val="toc 2"/>
    <w:basedOn w:val="Normal"/>
    <w:next w:val="Normal"/>
    <w:autoRedefine/>
    <w:uiPriority w:val="39"/>
    <w:unhideWhenUsed/>
    <w:rsid w:val="00E434E1"/>
    <w:pPr>
      <w:spacing w:after="100" w:line="276" w:lineRule="auto"/>
      <w:ind w:left="220"/>
    </w:pPr>
    <w:rPr>
      <w:rFonts w:ascii="Arial" w:hAnsi="Arial"/>
      <w:sz w:val="22"/>
      <w:szCs w:val="22"/>
      <w:lang w:val="en-US" w:eastAsia="ja-JP"/>
    </w:rPr>
  </w:style>
  <w:style w:type="paragraph" w:styleId="CabealhodoSumrio">
    <w:name w:val="TOC Heading"/>
    <w:basedOn w:val="Ttulo1"/>
    <w:next w:val="Normal"/>
    <w:uiPriority w:val="39"/>
    <w:unhideWhenUsed/>
    <w:qFormat/>
    <w:rsid w:val="00E434E1"/>
    <w:pPr>
      <w:spacing w:line="276" w:lineRule="auto"/>
      <w:outlineLvl w:val="9"/>
    </w:pPr>
    <w:rPr>
      <w:rFonts w:ascii="Arial" w:hAnsi="Arial"/>
    </w:rPr>
  </w:style>
  <w:style w:type="paragraph" w:styleId="Lista">
    <w:name w:val="List"/>
    <w:basedOn w:val="Normal"/>
    <w:uiPriority w:val="99"/>
    <w:unhideWhenUsed/>
    <w:rsid w:val="002C541D"/>
    <w:pPr>
      <w:ind w:left="283" w:hanging="283"/>
      <w:contextualSpacing/>
    </w:pPr>
  </w:style>
  <w:style w:type="paragraph" w:styleId="Corpodetexto">
    <w:name w:val="Body Text"/>
    <w:basedOn w:val="Normal"/>
    <w:link w:val="CorpodetextoChar"/>
    <w:uiPriority w:val="99"/>
    <w:unhideWhenUsed/>
    <w:rsid w:val="002C541D"/>
    <w:pPr>
      <w:spacing w:after="120"/>
    </w:pPr>
  </w:style>
  <w:style w:type="character" w:customStyle="1" w:styleId="CorpodetextoChar">
    <w:name w:val="Corpo de texto Char"/>
    <w:basedOn w:val="Fontepargpadro"/>
    <w:link w:val="Corpodetexto"/>
    <w:uiPriority w:val="99"/>
    <w:rsid w:val="002C541D"/>
  </w:style>
  <w:style w:type="paragraph" w:styleId="Textodebalo">
    <w:name w:val="Balloon Text"/>
    <w:basedOn w:val="Normal"/>
    <w:link w:val="TextodebaloChar"/>
    <w:uiPriority w:val="99"/>
    <w:semiHidden/>
    <w:unhideWhenUsed/>
    <w:rsid w:val="002C541D"/>
    <w:rPr>
      <w:rFonts w:ascii="Tahoma" w:hAnsi="Tahoma" w:cs="Tahoma"/>
      <w:sz w:val="16"/>
      <w:szCs w:val="16"/>
    </w:rPr>
  </w:style>
  <w:style w:type="character" w:customStyle="1" w:styleId="TextodebaloChar">
    <w:name w:val="Texto de balão Char"/>
    <w:basedOn w:val="Fontepargpadro"/>
    <w:link w:val="Textodebalo"/>
    <w:uiPriority w:val="99"/>
    <w:semiHidden/>
    <w:rsid w:val="002C541D"/>
    <w:rPr>
      <w:rFonts w:ascii="Tahoma" w:hAnsi="Tahoma" w:cs="Tahoma"/>
      <w:sz w:val="16"/>
      <w:szCs w:val="16"/>
    </w:rPr>
  </w:style>
  <w:style w:type="paragraph" w:styleId="Sumrio1">
    <w:name w:val="toc 1"/>
    <w:basedOn w:val="Normal"/>
    <w:next w:val="Normal"/>
    <w:autoRedefine/>
    <w:uiPriority w:val="39"/>
    <w:unhideWhenUsed/>
    <w:rsid w:val="00FF52AA"/>
    <w:pPr>
      <w:spacing w:after="100"/>
    </w:pPr>
  </w:style>
  <w:style w:type="paragraph" w:styleId="Sumrio3">
    <w:name w:val="toc 3"/>
    <w:basedOn w:val="Normal"/>
    <w:next w:val="Normal"/>
    <w:autoRedefine/>
    <w:uiPriority w:val="39"/>
    <w:unhideWhenUsed/>
    <w:rsid w:val="00FF52AA"/>
    <w:pPr>
      <w:spacing w:after="100"/>
      <w:ind w:left="480"/>
    </w:pPr>
  </w:style>
  <w:style w:type="paragraph" w:styleId="Sumrio4">
    <w:name w:val="toc 4"/>
    <w:basedOn w:val="Normal"/>
    <w:next w:val="Normal"/>
    <w:autoRedefine/>
    <w:uiPriority w:val="39"/>
    <w:unhideWhenUsed/>
    <w:rsid w:val="00FF52AA"/>
    <w:pPr>
      <w:spacing w:after="100"/>
      <w:ind w:left="720"/>
    </w:pPr>
  </w:style>
  <w:style w:type="paragraph" w:styleId="Legenda">
    <w:name w:val="caption"/>
    <w:basedOn w:val="Normal"/>
    <w:next w:val="Normal"/>
    <w:uiPriority w:val="35"/>
    <w:unhideWhenUsed/>
    <w:qFormat/>
    <w:rsid w:val="00FF52AA"/>
    <w:pPr>
      <w:spacing w:after="200"/>
      <w:jc w:val="both"/>
    </w:pPr>
    <w:rPr>
      <w:rFonts w:ascii="Arial" w:eastAsiaTheme="minorHAnsi" w:hAnsi="Arial"/>
      <w:b/>
      <w:bCs/>
      <w:sz w:val="20"/>
      <w:szCs w:val="18"/>
      <w:lang w:val="en-US"/>
    </w:rPr>
  </w:style>
  <w:style w:type="paragraph" w:styleId="PargrafodaLista">
    <w:name w:val="List Paragraph"/>
    <w:basedOn w:val="Normal"/>
    <w:uiPriority w:val="34"/>
    <w:rsid w:val="00FF52AA"/>
    <w:pPr>
      <w:spacing w:after="200" w:line="276" w:lineRule="auto"/>
      <w:ind w:left="720"/>
      <w:contextualSpacing/>
      <w:jc w:val="both"/>
    </w:pPr>
    <w:rPr>
      <w:rFonts w:ascii="Arial" w:eastAsiaTheme="minorHAnsi" w:hAnsi="Arial"/>
      <w:sz w:val="22"/>
      <w:szCs w:val="22"/>
      <w:lang w:val="en-US"/>
    </w:rPr>
  </w:style>
  <w:style w:type="table" w:styleId="Tabelacomgrade">
    <w:name w:val="Table Grid"/>
    <w:basedOn w:val="Tabelanormal"/>
    <w:uiPriority w:val="59"/>
    <w:rsid w:val="00FF52AA"/>
    <w:rPr>
      <w:rFonts w:eastAsiaTheme="minorHAnsi"/>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rte">
    <w:name w:val="Strong"/>
    <w:basedOn w:val="Fontepargpadro"/>
    <w:uiPriority w:val="22"/>
    <w:qFormat/>
    <w:rsid w:val="00FF52AA"/>
    <w:rPr>
      <w:b/>
      <w:bCs/>
    </w:rPr>
  </w:style>
  <w:style w:type="character" w:customStyle="1" w:styleId="MapadoDocumentoChar">
    <w:name w:val="Mapa do Documento Char"/>
    <w:basedOn w:val="Fontepargpadro"/>
    <w:link w:val="MapadoDocumento"/>
    <w:uiPriority w:val="99"/>
    <w:semiHidden/>
    <w:rsid w:val="00FF52AA"/>
    <w:rPr>
      <w:rFonts w:ascii="Tahoma" w:eastAsiaTheme="minorHAnsi" w:hAnsi="Tahoma" w:cs="Tahoma"/>
      <w:sz w:val="16"/>
      <w:szCs w:val="16"/>
      <w:lang w:val="en-US"/>
    </w:rPr>
  </w:style>
  <w:style w:type="paragraph" w:styleId="MapadoDocumento">
    <w:name w:val="Document Map"/>
    <w:basedOn w:val="Normal"/>
    <w:link w:val="MapadoDocumentoChar"/>
    <w:uiPriority w:val="99"/>
    <w:semiHidden/>
    <w:unhideWhenUsed/>
    <w:rsid w:val="00FF52AA"/>
    <w:pPr>
      <w:jc w:val="both"/>
    </w:pPr>
    <w:rPr>
      <w:rFonts w:ascii="Tahoma" w:eastAsiaTheme="minorHAnsi" w:hAnsi="Tahoma" w:cs="Tahoma"/>
      <w:sz w:val="16"/>
      <w:szCs w:val="16"/>
      <w:lang w:val="en-US"/>
    </w:rPr>
  </w:style>
  <w:style w:type="character" w:customStyle="1" w:styleId="apple-converted-space">
    <w:name w:val="apple-converted-space"/>
    <w:basedOn w:val="Fontepargpadro"/>
    <w:rsid w:val="00FF52AA"/>
  </w:style>
  <w:style w:type="character" w:customStyle="1" w:styleId="igahtyqnyg8b">
    <w:name w:val="igahtyqnyg8b"/>
    <w:basedOn w:val="Fontepargpadro"/>
    <w:rsid w:val="00FF52AA"/>
  </w:style>
  <w:style w:type="character" w:customStyle="1" w:styleId="tfox9391fri">
    <w:name w:val="tfox9391fri"/>
    <w:basedOn w:val="Fontepargpadro"/>
    <w:rsid w:val="00FF52AA"/>
  </w:style>
  <w:style w:type="character" w:customStyle="1" w:styleId="systranseg">
    <w:name w:val="systran_seg"/>
    <w:basedOn w:val="Fontepargpadro"/>
    <w:rsid w:val="00FF52AA"/>
  </w:style>
  <w:style w:type="character" w:customStyle="1" w:styleId="systrantokenword">
    <w:name w:val="systran_token_word"/>
    <w:basedOn w:val="Fontepargpadro"/>
    <w:rsid w:val="00FF52AA"/>
  </w:style>
  <w:style w:type="character" w:customStyle="1" w:styleId="systrantokenpunctuation">
    <w:name w:val="systran_token_punctuation"/>
    <w:basedOn w:val="Fontepargpadro"/>
    <w:rsid w:val="00FF52AA"/>
  </w:style>
  <w:style w:type="character" w:customStyle="1" w:styleId="systranud">
    <w:name w:val="systran_ud"/>
    <w:basedOn w:val="Fontepargpadro"/>
    <w:rsid w:val="00FF52AA"/>
  </w:style>
  <w:style w:type="character" w:customStyle="1" w:styleId="systrantokennumeric">
    <w:name w:val="systran_token_numeric"/>
    <w:basedOn w:val="Fontepargpadro"/>
    <w:rsid w:val="00FF52AA"/>
  </w:style>
  <w:style w:type="paragraph" w:customStyle="1" w:styleId="Default">
    <w:name w:val="Default"/>
    <w:rsid w:val="00FF52AA"/>
    <w:pPr>
      <w:autoSpaceDE w:val="0"/>
      <w:autoSpaceDN w:val="0"/>
      <w:adjustRightInd w:val="0"/>
    </w:pPr>
    <w:rPr>
      <w:rFonts w:ascii="Arial" w:eastAsiaTheme="minorHAnsi" w:hAnsi="Arial" w:cs="Arial"/>
      <w:color w:val="000000"/>
      <w:lang w:val="fr-FR"/>
    </w:rPr>
  </w:style>
  <w:style w:type="character" w:customStyle="1" w:styleId="DataChar">
    <w:name w:val="Data Char"/>
    <w:basedOn w:val="Fontepargpadro"/>
    <w:link w:val="Data"/>
    <w:uiPriority w:val="99"/>
    <w:semiHidden/>
    <w:rsid w:val="00FF52AA"/>
    <w:rPr>
      <w:rFonts w:ascii="Arial" w:eastAsiaTheme="minorHAnsi" w:hAnsi="Arial"/>
      <w:sz w:val="22"/>
      <w:szCs w:val="22"/>
      <w:lang w:val="en-US"/>
    </w:rPr>
  </w:style>
  <w:style w:type="paragraph" w:styleId="Data">
    <w:name w:val="Date"/>
    <w:basedOn w:val="Normal"/>
    <w:next w:val="Normal"/>
    <w:link w:val="DataChar"/>
    <w:uiPriority w:val="99"/>
    <w:semiHidden/>
    <w:unhideWhenUsed/>
    <w:rsid w:val="00FF52AA"/>
    <w:pPr>
      <w:spacing w:after="200" w:line="276" w:lineRule="auto"/>
      <w:jc w:val="both"/>
    </w:pPr>
    <w:rPr>
      <w:rFonts w:ascii="Arial" w:eastAsiaTheme="minorHAnsi" w:hAnsi="Arial"/>
      <w:sz w:val="22"/>
      <w:szCs w:val="22"/>
      <w:lang w:val="en-US"/>
    </w:rPr>
  </w:style>
  <w:style w:type="table" w:styleId="ListaClara-nfase1">
    <w:name w:val="Light List Accent 1"/>
    <w:basedOn w:val="Tabelanormal"/>
    <w:uiPriority w:val="61"/>
    <w:rsid w:val="00FF52AA"/>
    <w:rPr>
      <w:rFonts w:eastAsiaTheme="minorHAns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dicedeilustraes">
    <w:name w:val="table of figures"/>
    <w:basedOn w:val="Normal"/>
    <w:next w:val="Normal"/>
    <w:uiPriority w:val="99"/>
    <w:unhideWhenUsed/>
    <w:rsid w:val="00FF52AA"/>
    <w:pPr>
      <w:spacing w:line="276" w:lineRule="auto"/>
      <w:jc w:val="both"/>
    </w:pPr>
    <w:rPr>
      <w:rFonts w:ascii="Arial" w:eastAsiaTheme="minorHAnsi" w:hAnsi="Arial"/>
      <w:sz w:val="22"/>
      <w:szCs w:val="22"/>
      <w:lang w:val="en-US"/>
    </w:rPr>
  </w:style>
  <w:style w:type="paragraph" w:styleId="Sumrio5">
    <w:name w:val="toc 5"/>
    <w:basedOn w:val="Normal"/>
    <w:next w:val="Normal"/>
    <w:autoRedefine/>
    <w:uiPriority w:val="39"/>
    <w:unhideWhenUsed/>
    <w:rsid w:val="00FF52AA"/>
    <w:pPr>
      <w:spacing w:line="276" w:lineRule="auto"/>
      <w:ind w:left="880"/>
    </w:pPr>
    <w:rPr>
      <w:rFonts w:eastAsiaTheme="minorHAnsi"/>
      <w:sz w:val="20"/>
      <w:szCs w:val="20"/>
      <w:lang w:val="en-US"/>
    </w:rPr>
  </w:style>
  <w:style w:type="paragraph" w:styleId="Sumrio6">
    <w:name w:val="toc 6"/>
    <w:basedOn w:val="Normal"/>
    <w:next w:val="Normal"/>
    <w:autoRedefine/>
    <w:uiPriority w:val="39"/>
    <w:unhideWhenUsed/>
    <w:rsid w:val="00FF52AA"/>
    <w:pPr>
      <w:spacing w:line="276" w:lineRule="auto"/>
      <w:ind w:left="1100"/>
    </w:pPr>
    <w:rPr>
      <w:rFonts w:eastAsiaTheme="minorHAnsi"/>
      <w:sz w:val="20"/>
      <w:szCs w:val="20"/>
      <w:lang w:val="en-US"/>
    </w:rPr>
  </w:style>
  <w:style w:type="paragraph" w:styleId="Sumrio7">
    <w:name w:val="toc 7"/>
    <w:basedOn w:val="Normal"/>
    <w:next w:val="Normal"/>
    <w:autoRedefine/>
    <w:uiPriority w:val="39"/>
    <w:unhideWhenUsed/>
    <w:rsid w:val="00FF52AA"/>
    <w:pPr>
      <w:spacing w:line="276" w:lineRule="auto"/>
      <w:ind w:left="1320"/>
    </w:pPr>
    <w:rPr>
      <w:rFonts w:eastAsiaTheme="minorHAnsi"/>
      <w:sz w:val="20"/>
      <w:szCs w:val="20"/>
      <w:lang w:val="en-US"/>
    </w:rPr>
  </w:style>
  <w:style w:type="paragraph" w:styleId="Sumrio8">
    <w:name w:val="toc 8"/>
    <w:basedOn w:val="Normal"/>
    <w:next w:val="Normal"/>
    <w:autoRedefine/>
    <w:uiPriority w:val="39"/>
    <w:unhideWhenUsed/>
    <w:rsid w:val="00FF52AA"/>
    <w:pPr>
      <w:spacing w:line="276" w:lineRule="auto"/>
      <w:ind w:left="1540"/>
    </w:pPr>
    <w:rPr>
      <w:rFonts w:eastAsiaTheme="minorHAnsi"/>
      <w:sz w:val="20"/>
      <w:szCs w:val="20"/>
      <w:lang w:val="en-US"/>
    </w:rPr>
  </w:style>
  <w:style w:type="paragraph" w:styleId="Sumrio9">
    <w:name w:val="toc 9"/>
    <w:basedOn w:val="Normal"/>
    <w:next w:val="Normal"/>
    <w:autoRedefine/>
    <w:uiPriority w:val="39"/>
    <w:unhideWhenUsed/>
    <w:rsid w:val="00FF52AA"/>
    <w:pPr>
      <w:spacing w:line="276" w:lineRule="auto"/>
      <w:ind w:left="1760"/>
    </w:pPr>
    <w:rPr>
      <w:rFonts w:eastAsiaTheme="minorHAnsi"/>
      <w:sz w:val="20"/>
      <w:szCs w:val="20"/>
      <w:lang w:val="en-US"/>
    </w:rPr>
  </w:style>
  <w:style w:type="character" w:customStyle="1" w:styleId="TextodecomentrioChar">
    <w:name w:val="Texto de comentário Char"/>
    <w:basedOn w:val="Fontepargpadro"/>
    <w:link w:val="Textodecomentrio"/>
    <w:uiPriority w:val="99"/>
    <w:semiHidden/>
    <w:rsid w:val="00FF52AA"/>
    <w:rPr>
      <w:rFonts w:ascii="Arial" w:eastAsiaTheme="minorHAnsi" w:hAnsi="Arial"/>
      <w:sz w:val="20"/>
      <w:szCs w:val="20"/>
      <w:lang w:val="en-US"/>
    </w:rPr>
  </w:style>
  <w:style w:type="paragraph" w:styleId="Textodecomentrio">
    <w:name w:val="annotation text"/>
    <w:basedOn w:val="Normal"/>
    <w:link w:val="TextodecomentrioChar"/>
    <w:uiPriority w:val="99"/>
    <w:semiHidden/>
    <w:unhideWhenUsed/>
    <w:rsid w:val="00FF52AA"/>
    <w:pPr>
      <w:spacing w:after="200"/>
      <w:jc w:val="both"/>
    </w:pPr>
    <w:rPr>
      <w:rFonts w:ascii="Arial" w:eastAsiaTheme="minorHAnsi" w:hAnsi="Arial"/>
      <w:sz w:val="20"/>
      <w:szCs w:val="20"/>
      <w:lang w:val="en-US"/>
    </w:rPr>
  </w:style>
  <w:style w:type="character" w:customStyle="1" w:styleId="AssuntodocomentrioChar">
    <w:name w:val="Assunto do comentário Char"/>
    <w:basedOn w:val="TextodecomentrioChar"/>
    <w:link w:val="Assuntodocomentrio"/>
    <w:uiPriority w:val="99"/>
    <w:semiHidden/>
    <w:rsid w:val="00FF52AA"/>
    <w:rPr>
      <w:rFonts w:ascii="Arial" w:eastAsiaTheme="minorHAnsi" w:hAnsi="Arial"/>
      <w:b/>
      <w:bCs/>
      <w:sz w:val="20"/>
      <w:szCs w:val="20"/>
      <w:lang w:val="en-US"/>
    </w:rPr>
  </w:style>
  <w:style w:type="paragraph" w:styleId="Assuntodocomentrio">
    <w:name w:val="annotation subject"/>
    <w:basedOn w:val="Textodecomentrio"/>
    <w:next w:val="Textodecomentrio"/>
    <w:link w:val="AssuntodocomentrioChar"/>
    <w:uiPriority w:val="99"/>
    <w:semiHidden/>
    <w:unhideWhenUsed/>
    <w:rsid w:val="00FF52AA"/>
    <w:rPr>
      <w:b/>
      <w:bCs/>
    </w:rPr>
  </w:style>
  <w:style w:type="paragraph" w:styleId="Textodenotaderodap">
    <w:name w:val="footnote text"/>
    <w:basedOn w:val="Normal"/>
    <w:link w:val="TextodenotaderodapChar"/>
    <w:uiPriority w:val="99"/>
    <w:semiHidden/>
    <w:unhideWhenUsed/>
    <w:rsid w:val="00FF52AA"/>
    <w:pPr>
      <w:jc w:val="both"/>
    </w:pPr>
    <w:rPr>
      <w:rFonts w:ascii="Arial" w:eastAsiaTheme="minorHAnsi" w:hAnsi="Arial"/>
      <w:sz w:val="20"/>
      <w:szCs w:val="20"/>
      <w:lang w:val="en-US"/>
    </w:rPr>
  </w:style>
  <w:style w:type="character" w:customStyle="1" w:styleId="TextodenotaderodapChar">
    <w:name w:val="Texto de nota de rodapé Char"/>
    <w:basedOn w:val="Fontepargpadro"/>
    <w:link w:val="Textodenotaderodap"/>
    <w:uiPriority w:val="99"/>
    <w:semiHidden/>
    <w:rsid w:val="00FF52AA"/>
    <w:rPr>
      <w:rFonts w:ascii="Arial" w:eastAsiaTheme="minorHAnsi" w:hAnsi="Arial"/>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E434E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E434E1"/>
    <w:pPr>
      <w:keepNext/>
      <w:keepLines/>
      <w:spacing w:before="200" w:line="276" w:lineRule="auto"/>
      <w:outlineLvl w:val="1"/>
    </w:pPr>
    <w:rPr>
      <w:rFonts w:ascii="Arial" w:eastAsiaTheme="majorEastAsia" w:hAnsi="Arial" w:cstheme="majorBidi"/>
      <w:b/>
      <w:bCs/>
      <w:color w:val="4F81BD" w:themeColor="accent1"/>
      <w:sz w:val="26"/>
      <w:szCs w:val="26"/>
    </w:rPr>
  </w:style>
  <w:style w:type="paragraph" w:styleId="Ttulo3">
    <w:name w:val="heading 3"/>
    <w:basedOn w:val="Normal"/>
    <w:next w:val="Normal"/>
    <w:link w:val="Ttulo3Char"/>
    <w:uiPriority w:val="9"/>
    <w:unhideWhenUsed/>
    <w:qFormat/>
    <w:rsid w:val="00FF52AA"/>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unhideWhenUsed/>
    <w:qFormat/>
    <w:rsid w:val="00FF52AA"/>
    <w:pPr>
      <w:keepNext/>
      <w:keepLines/>
      <w:spacing w:before="200" w:line="276" w:lineRule="auto"/>
      <w:jc w:val="both"/>
      <w:outlineLvl w:val="3"/>
    </w:pPr>
    <w:rPr>
      <w:rFonts w:ascii="Arial" w:eastAsiaTheme="majorEastAsia" w:hAnsi="Arial" w:cstheme="majorBidi"/>
      <w:b/>
      <w:bCs/>
      <w:iCs/>
      <w:sz w:val="22"/>
      <w:szCs w:val="22"/>
    </w:rPr>
  </w:style>
  <w:style w:type="paragraph" w:styleId="Ttulo5">
    <w:name w:val="heading 5"/>
    <w:basedOn w:val="Normal"/>
    <w:next w:val="Normal"/>
    <w:link w:val="Ttulo5Char"/>
    <w:uiPriority w:val="9"/>
    <w:unhideWhenUsed/>
    <w:qFormat/>
    <w:rsid w:val="00FF52AA"/>
    <w:pPr>
      <w:keepNext/>
      <w:keepLines/>
      <w:spacing w:before="200" w:line="276" w:lineRule="auto"/>
      <w:ind w:left="1008" w:hanging="1008"/>
      <w:jc w:val="both"/>
      <w:outlineLvl w:val="4"/>
    </w:pPr>
    <w:rPr>
      <w:rFonts w:asciiTheme="majorHAnsi" w:eastAsiaTheme="majorEastAsia" w:hAnsiTheme="majorHAnsi" w:cstheme="majorBidi"/>
      <w:color w:val="243F60" w:themeColor="accent1" w:themeShade="7F"/>
      <w:sz w:val="22"/>
      <w:szCs w:val="22"/>
      <w:lang w:val="en-US"/>
    </w:rPr>
  </w:style>
  <w:style w:type="paragraph" w:styleId="Ttulo6">
    <w:name w:val="heading 6"/>
    <w:basedOn w:val="Normal"/>
    <w:next w:val="Normal"/>
    <w:link w:val="Ttulo6Char"/>
    <w:uiPriority w:val="9"/>
    <w:semiHidden/>
    <w:unhideWhenUsed/>
    <w:qFormat/>
    <w:rsid w:val="00FF52AA"/>
    <w:pPr>
      <w:keepNext/>
      <w:keepLines/>
      <w:spacing w:before="200" w:line="276" w:lineRule="auto"/>
      <w:ind w:left="1152" w:hanging="1152"/>
      <w:jc w:val="both"/>
      <w:outlineLvl w:val="5"/>
    </w:pPr>
    <w:rPr>
      <w:rFonts w:asciiTheme="majorHAnsi" w:eastAsiaTheme="majorEastAsia" w:hAnsiTheme="majorHAnsi" w:cstheme="majorBidi"/>
      <w:i/>
      <w:iCs/>
      <w:color w:val="243F60" w:themeColor="accent1" w:themeShade="7F"/>
      <w:sz w:val="22"/>
      <w:szCs w:val="22"/>
      <w:lang w:val="en-US"/>
    </w:rPr>
  </w:style>
  <w:style w:type="paragraph" w:styleId="Ttulo7">
    <w:name w:val="heading 7"/>
    <w:basedOn w:val="Normal"/>
    <w:next w:val="Normal"/>
    <w:link w:val="Ttulo7Char"/>
    <w:uiPriority w:val="9"/>
    <w:semiHidden/>
    <w:unhideWhenUsed/>
    <w:qFormat/>
    <w:rsid w:val="00FF52AA"/>
    <w:pPr>
      <w:keepNext/>
      <w:keepLines/>
      <w:spacing w:before="200" w:line="276" w:lineRule="auto"/>
      <w:ind w:left="1296" w:hanging="1296"/>
      <w:jc w:val="both"/>
      <w:outlineLvl w:val="6"/>
    </w:pPr>
    <w:rPr>
      <w:rFonts w:asciiTheme="majorHAnsi" w:eastAsiaTheme="majorEastAsia" w:hAnsiTheme="majorHAnsi" w:cstheme="majorBidi"/>
      <w:i/>
      <w:iCs/>
      <w:color w:val="404040" w:themeColor="text1" w:themeTint="BF"/>
      <w:sz w:val="22"/>
      <w:szCs w:val="22"/>
      <w:lang w:val="en-US"/>
    </w:rPr>
  </w:style>
  <w:style w:type="paragraph" w:styleId="Ttulo8">
    <w:name w:val="heading 8"/>
    <w:basedOn w:val="Normal"/>
    <w:next w:val="Normal"/>
    <w:link w:val="Ttulo8Char"/>
    <w:uiPriority w:val="9"/>
    <w:semiHidden/>
    <w:unhideWhenUsed/>
    <w:qFormat/>
    <w:rsid w:val="00FF52AA"/>
    <w:pPr>
      <w:keepNext/>
      <w:keepLines/>
      <w:spacing w:before="200" w:line="276" w:lineRule="auto"/>
      <w:ind w:left="1440" w:hanging="1440"/>
      <w:jc w:val="both"/>
      <w:outlineLvl w:val="7"/>
    </w:pPr>
    <w:rPr>
      <w:rFonts w:asciiTheme="majorHAnsi" w:eastAsiaTheme="majorEastAsia" w:hAnsiTheme="majorHAnsi" w:cstheme="majorBidi"/>
      <w:color w:val="404040" w:themeColor="text1" w:themeTint="BF"/>
      <w:sz w:val="20"/>
      <w:szCs w:val="20"/>
      <w:lang w:val="en-US"/>
    </w:rPr>
  </w:style>
  <w:style w:type="paragraph" w:styleId="Ttulo9">
    <w:name w:val="heading 9"/>
    <w:basedOn w:val="Normal"/>
    <w:next w:val="Normal"/>
    <w:link w:val="Ttulo9Char"/>
    <w:uiPriority w:val="9"/>
    <w:semiHidden/>
    <w:unhideWhenUsed/>
    <w:qFormat/>
    <w:rsid w:val="00FF52AA"/>
    <w:pPr>
      <w:keepNext/>
      <w:keepLines/>
      <w:spacing w:before="200" w:line="276" w:lineRule="auto"/>
      <w:ind w:left="1584" w:hanging="1584"/>
      <w:jc w:val="both"/>
      <w:outlineLvl w:val="8"/>
    </w:pPr>
    <w:rPr>
      <w:rFonts w:asciiTheme="majorHAnsi" w:eastAsiaTheme="majorEastAsia" w:hAnsiTheme="majorHAnsi" w:cstheme="majorBidi"/>
      <w:i/>
      <w:iCs/>
      <w:color w:val="404040" w:themeColor="text1" w:themeTint="BF"/>
      <w:sz w:val="20"/>
      <w:szCs w:val="20"/>
      <w:lang w:val="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434E1"/>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E434E1"/>
    <w:rPr>
      <w:rFonts w:ascii="Arial" w:eastAsiaTheme="majorEastAsia" w:hAnsi="Arial" w:cstheme="majorBidi"/>
      <w:b/>
      <w:bCs/>
      <w:color w:val="4F81BD" w:themeColor="accent1"/>
      <w:sz w:val="26"/>
      <w:szCs w:val="26"/>
    </w:rPr>
  </w:style>
  <w:style w:type="character" w:customStyle="1" w:styleId="Ttulo3Char">
    <w:name w:val="Título 3 Char"/>
    <w:basedOn w:val="Fontepargpadro"/>
    <w:link w:val="Ttulo3"/>
    <w:uiPriority w:val="9"/>
    <w:rsid w:val="00FF52AA"/>
    <w:rPr>
      <w:rFonts w:asciiTheme="majorHAnsi" w:eastAsiaTheme="majorEastAsia" w:hAnsiTheme="majorHAnsi" w:cstheme="majorBidi"/>
      <w:b/>
      <w:bCs/>
      <w:color w:val="4F81BD" w:themeColor="accent1"/>
    </w:rPr>
  </w:style>
  <w:style w:type="character" w:customStyle="1" w:styleId="Ttulo4Char">
    <w:name w:val="Título 4 Char"/>
    <w:basedOn w:val="Fontepargpadro"/>
    <w:link w:val="Ttulo4"/>
    <w:uiPriority w:val="9"/>
    <w:rsid w:val="00FF52AA"/>
    <w:rPr>
      <w:rFonts w:ascii="Arial" w:eastAsiaTheme="majorEastAsia" w:hAnsi="Arial" w:cstheme="majorBidi"/>
      <w:b/>
      <w:bCs/>
      <w:iCs/>
      <w:sz w:val="22"/>
      <w:szCs w:val="22"/>
    </w:rPr>
  </w:style>
  <w:style w:type="character" w:customStyle="1" w:styleId="Ttulo5Char">
    <w:name w:val="Título 5 Char"/>
    <w:basedOn w:val="Fontepargpadro"/>
    <w:link w:val="Ttulo5"/>
    <w:uiPriority w:val="9"/>
    <w:rsid w:val="00FF52AA"/>
    <w:rPr>
      <w:rFonts w:asciiTheme="majorHAnsi" w:eastAsiaTheme="majorEastAsia" w:hAnsiTheme="majorHAnsi" w:cstheme="majorBidi"/>
      <w:color w:val="243F60" w:themeColor="accent1" w:themeShade="7F"/>
      <w:sz w:val="22"/>
      <w:szCs w:val="22"/>
      <w:lang w:val="en-US"/>
    </w:rPr>
  </w:style>
  <w:style w:type="character" w:customStyle="1" w:styleId="Ttulo6Char">
    <w:name w:val="Título 6 Char"/>
    <w:basedOn w:val="Fontepargpadro"/>
    <w:link w:val="Ttulo6"/>
    <w:uiPriority w:val="9"/>
    <w:semiHidden/>
    <w:rsid w:val="00FF52AA"/>
    <w:rPr>
      <w:rFonts w:asciiTheme="majorHAnsi" w:eastAsiaTheme="majorEastAsia" w:hAnsiTheme="majorHAnsi" w:cstheme="majorBidi"/>
      <w:i/>
      <w:iCs/>
      <w:color w:val="243F60" w:themeColor="accent1" w:themeShade="7F"/>
      <w:sz w:val="22"/>
      <w:szCs w:val="22"/>
      <w:lang w:val="en-US"/>
    </w:rPr>
  </w:style>
  <w:style w:type="character" w:customStyle="1" w:styleId="Ttulo7Char">
    <w:name w:val="Título 7 Char"/>
    <w:basedOn w:val="Fontepargpadro"/>
    <w:link w:val="Ttulo7"/>
    <w:uiPriority w:val="9"/>
    <w:semiHidden/>
    <w:rsid w:val="00FF52AA"/>
    <w:rPr>
      <w:rFonts w:asciiTheme="majorHAnsi" w:eastAsiaTheme="majorEastAsia" w:hAnsiTheme="majorHAnsi" w:cstheme="majorBidi"/>
      <w:i/>
      <w:iCs/>
      <w:color w:val="404040" w:themeColor="text1" w:themeTint="BF"/>
      <w:sz w:val="22"/>
      <w:szCs w:val="22"/>
      <w:lang w:val="en-US"/>
    </w:rPr>
  </w:style>
  <w:style w:type="character" w:customStyle="1" w:styleId="Ttulo8Char">
    <w:name w:val="Título 8 Char"/>
    <w:basedOn w:val="Fontepargpadro"/>
    <w:link w:val="Ttulo8"/>
    <w:uiPriority w:val="9"/>
    <w:semiHidden/>
    <w:rsid w:val="00FF52AA"/>
    <w:rPr>
      <w:rFonts w:asciiTheme="majorHAnsi" w:eastAsiaTheme="majorEastAsia" w:hAnsiTheme="majorHAnsi" w:cstheme="majorBidi"/>
      <w:color w:val="404040" w:themeColor="text1" w:themeTint="BF"/>
      <w:sz w:val="20"/>
      <w:szCs w:val="20"/>
      <w:lang w:val="en-US"/>
    </w:rPr>
  </w:style>
  <w:style w:type="character" w:customStyle="1" w:styleId="Ttulo9Char">
    <w:name w:val="Título 9 Char"/>
    <w:basedOn w:val="Fontepargpadro"/>
    <w:link w:val="Ttulo9"/>
    <w:uiPriority w:val="9"/>
    <w:semiHidden/>
    <w:rsid w:val="00FF52AA"/>
    <w:rPr>
      <w:rFonts w:asciiTheme="majorHAnsi" w:eastAsiaTheme="majorEastAsia" w:hAnsiTheme="majorHAnsi" w:cstheme="majorBidi"/>
      <w:i/>
      <w:iCs/>
      <w:color w:val="404040" w:themeColor="text1" w:themeTint="BF"/>
      <w:sz w:val="20"/>
      <w:szCs w:val="20"/>
      <w:lang w:val="en-US"/>
    </w:rPr>
  </w:style>
  <w:style w:type="paragraph" w:styleId="Cabealho">
    <w:name w:val="header"/>
    <w:basedOn w:val="Normal"/>
    <w:link w:val="CabealhoChar"/>
    <w:uiPriority w:val="99"/>
    <w:unhideWhenUsed/>
    <w:rsid w:val="00386A9C"/>
    <w:pPr>
      <w:tabs>
        <w:tab w:val="center" w:pos="4320"/>
        <w:tab w:val="right" w:pos="8640"/>
      </w:tabs>
    </w:pPr>
  </w:style>
  <w:style w:type="character" w:customStyle="1" w:styleId="CabealhoChar">
    <w:name w:val="Cabeçalho Char"/>
    <w:basedOn w:val="Fontepargpadro"/>
    <w:link w:val="Cabealho"/>
    <w:uiPriority w:val="99"/>
    <w:rsid w:val="00386A9C"/>
  </w:style>
  <w:style w:type="paragraph" w:styleId="Rodap">
    <w:name w:val="footer"/>
    <w:basedOn w:val="Normal"/>
    <w:link w:val="RodapChar"/>
    <w:uiPriority w:val="99"/>
    <w:unhideWhenUsed/>
    <w:rsid w:val="00386A9C"/>
    <w:pPr>
      <w:tabs>
        <w:tab w:val="center" w:pos="4320"/>
        <w:tab w:val="right" w:pos="8640"/>
      </w:tabs>
    </w:pPr>
  </w:style>
  <w:style w:type="character" w:customStyle="1" w:styleId="RodapChar">
    <w:name w:val="Rodapé Char"/>
    <w:basedOn w:val="Fontepargpadro"/>
    <w:link w:val="Rodap"/>
    <w:uiPriority w:val="99"/>
    <w:rsid w:val="00386A9C"/>
  </w:style>
  <w:style w:type="character" w:styleId="Hyperlink">
    <w:name w:val="Hyperlink"/>
    <w:basedOn w:val="Fontepargpadro"/>
    <w:uiPriority w:val="99"/>
    <w:unhideWhenUsed/>
    <w:rsid w:val="00DE0090"/>
    <w:rPr>
      <w:color w:val="0000FF" w:themeColor="hyperlink"/>
      <w:u w:val="single"/>
    </w:rPr>
  </w:style>
  <w:style w:type="character" w:styleId="Nmerodepgina">
    <w:name w:val="page number"/>
    <w:basedOn w:val="Fontepargpadro"/>
    <w:uiPriority w:val="99"/>
    <w:semiHidden/>
    <w:unhideWhenUsed/>
    <w:rsid w:val="00C308D0"/>
  </w:style>
  <w:style w:type="paragraph" w:styleId="SemEspaamento">
    <w:name w:val="No Spacing"/>
    <w:link w:val="SemEspaamentoChar"/>
    <w:uiPriority w:val="1"/>
    <w:qFormat/>
    <w:rsid w:val="00706DCB"/>
    <w:rPr>
      <w:rFonts w:ascii="Arial" w:hAnsi="Arial"/>
      <w:sz w:val="22"/>
      <w:szCs w:val="22"/>
    </w:rPr>
  </w:style>
  <w:style w:type="character" w:customStyle="1" w:styleId="SemEspaamentoChar">
    <w:name w:val="Sem Espaçamento Char"/>
    <w:basedOn w:val="Fontepargpadro"/>
    <w:link w:val="SemEspaamento"/>
    <w:uiPriority w:val="1"/>
    <w:rsid w:val="00706DCB"/>
    <w:rPr>
      <w:rFonts w:ascii="Arial" w:hAnsi="Arial"/>
      <w:sz w:val="22"/>
      <w:szCs w:val="22"/>
    </w:rPr>
  </w:style>
  <w:style w:type="paragraph" w:styleId="Sumrio2">
    <w:name w:val="toc 2"/>
    <w:basedOn w:val="Normal"/>
    <w:next w:val="Normal"/>
    <w:autoRedefine/>
    <w:uiPriority w:val="39"/>
    <w:unhideWhenUsed/>
    <w:rsid w:val="00E434E1"/>
    <w:pPr>
      <w:spacing w:after="100" w:line="276" w:lineRule="auto"/>
      <w:ind w:left="220"/>
    </w:pPr>
    <w:rPr>
      <w:rFonts w:ascii="Arial" w:hAnsi="Arial"/>
      <w:sz w:val="22"/>
      <w:szCs w:val="22"/>
      <w:lang w:val="en-US" w:eastAsia="ja-JP"/>
    </w:rPr>
  </w:style>
  <w:style w:type="paragraph" w:styleId="CabealhodoSumrio">
    <w:name w:val="TOC Heading"/>
    <w:basedOn w:val="Ttulo1"/>
    <w:next w:val="Normal"/>
    <w:uiPriority w:val="39"/>
    <w:unhideWhenUsed/>
    <w:qFormat/>
    <w:rsid w:val="00E434E1"/>
    <w:pPr>
      <w:spacing w:line="276" w:lineRule="auto"/>
      <w:outlineLvl w:val="9"/>
    </w:pPr>
    <w:rPr>
      <w:rFonts w:ascii="Arial" w:hAnsi="Arial"/>
    </w:rPr>
  </w:style>
  <w:style w:type="paragraph" w:styleId="Lista">
    <w:name w:val="List"/>
    <w:basedOn w:val="Normal"/>
    <w:uiPriority w:val="99"/>
    <w:unhideWhenUsed/>
    <w:rsid w:val="002C541D"/>
    <w:pPr>
      <w:ind w:left="283" w:hanging="283"/>
      <w:contextualSpacing/>
    </w:pPr>
  </w:style>
  <w:style w:type="paragraph" w:styleId="Corpodetexto">
    <w:name w:val="Body Text"/>
    <w:basedOn w:val="Normal"/>
    <w:link w:val="CorpodetextoChar"/>
    <w:uiPriority w:val="99"/>
    <w:unhideWhenUsed/>
    <w:rsid w:val="002C541D"/>
    <w:pPr>
      <w:spacing w:after="120"/>
    </w:pPr>
  </w:style>
  <w:style w:type="character" w:customStyle="1" w:styleId="CorpodetextoChar">
    <w:name w:val="Corpo de texto Char"/>
    <w:basedOn w:val="Fontepargpadro"/>
    <w:link w:val="Corpodetexto"/>
    <w:uiPriority w:val="99"/>
    <w:rsid w:val="002C541D"/>
  </w:style>
  <w:style w:type="paragraph" w:styleId="Textodebalo">
    <w:name w:val="Balloon Text"/>
    <w:basedOn w:val="Normal"/>
    <w:link w:val="TextodebaloChar"/>
    <w:uiPriority w:val="99"/>
    <w:semiHidden/>
    <w:unhideWhenUsed/>
    <w:rsid w:val="002C541D"/>
    <w:rPr>
      <w:rFonts w:ascii="Tahoma" w:hAnsi="Tahoma" w:cs="Tahoma"/>
      <w:sz w:val="16"/>
      <w:szCs w:val="16"/>
    </w:rPr>
  </w:style>
  <w:style w:type="character" w:customStyle="1" w:styleId="TextodebaloChar">
    <w:name w:val="Texto de balão Char"/>
    <w:basedOn w:val="Fontepargpadro"/>
    <w:link w:val="Textodebalo"/>
    <w:uiPriority w:val="99"/>
    <w:semiHidden/>
    <w:rsid w:val="002C541D"/>
    <w:rPr>
      <w:rFonts w:ascii="Tahoma" w:hAnsi="Tahoma" w:cs="Tahoma"/>
      <w:sz w:val="16"/>
      <w:szCs w:val="16"/>
    </w:rPr>
  </w:style>
  <w:style w:type="paragraph" w:styleId="Sumrio1">
    <w:name w:val="toc 1"/>
    <w:basedOn w:val="Normal"/>
    <w:next w:val="Normal"/>
    <w:autoRedefine/>
    <w:uiPriority w:val="39"/>
    <w:unhideWhenUsed/>
    <w:rsid w:val="00FF52AA"/>
    <w:pPr>
      <w:spacing w:after="100"/>
    </w:pPr>
  </w:style>
  <w:style w:type="paragraph" w:styleId="Sumrio3">
    <w:name w:val="toc 3"/>
    <w:basedOn w:val="Normal"/>
    <w:next w:val="Normal"/>
    <w:autoRedefine/>
    <w:uiPriority w:val="39"/>
    <w:unhideWhenUsed/>
    <w:rsid w:val="00FF52AA"/>
    <w:pPr>
      <w:spacing w:after="100"/>
      <w:ind w:left="480"/>
    </w:pPr>
  </w:style>
  <w:style w:type="paragraph" w:styleId="Sumrio4">
    <w:name w:val="toc 4"/>
    <w:basedOn w:val="Normal"/>
    <w:next w:val="Normal"/>
    <w:autoRedefine/>
    <w:uiPriority w:val="39"/>
    <w:unhideWhenUsed/>
    <w:rsid w:val="00FF52AA"/>
    <w:pPr>
      <w:spacing w:after="100"/>
      <w:ind w:left="720"/>
    </w:pPr>
  </w:style>
  <w:style w:type="paragraph" w:styleId="Legenda">
    <w:name w:val="caption"/>
    <w:basedOn w:val="Normal"/>
    <w:next w:val="Normal"/>
    <w:uiPriority w:val="35"/>
    <w:unhideWhenUsed/>
    <w:qFormat/>
    <w:rsid w:val="00FF52AA"/>
    <w:pPr>
      <w:spacing w:after="200"/>
      <w:jc w:val="both"/>
    </w:pPr>
    <w:rPr>
      <w:rFonts w:ascii="Arial" w:eastAsiaTheme="minorHAnsi" w:hAnsi="Arial"/>
      <w:b/>
      <w:bCs/>
      <w:sz w:val="20"/>
      <w:szCs w:val="18"/>
      <w:lang w:val="en-US"/>
    </w:rPr>
  </w:style>
  <w:style w:type="paragraph" w:styleId="PargrafodaLista">
    <w:name w:val="List Paragraph"/>
    <w:basedOn w:val="Normal"/>
    <w:uiPriority w:val="34"/>
    <w:rsid w:val="00FF52AA"/>
    <w:pPr>
      <w:spacing w:after="200" w:line="276" w:lineRule="auto"/>
      <w:ind w:left="720"/>
      <w:contextualSpacing/>
      <w:jc w:val="both"/>
    </w:pPr>
    <w:rPr>
      <w:rFonts w:ascii="Arial" w:eastAsiaTheme="minorHAnsi" w:hAnsi="Arial"/>
      <w:sz w:val="22"/>
      <w:szCs w:val="22"/>
      <w:lang w:val="en-US"/>
    </w:rPr>
  </w:style>
  <w:style w:type="table" w:styleId="Tabelacomgrade">
    <w:name w:val="Table Grid"/>
    <w:basedOn w:val="Tabelanormal"/>
    <w:uiPriority w:val="59"/>
    <w:rsid w:val="00FF52AA"/>
    <w:rPr>
      <w:rFonts w:eastAsiaTheme="minorHAnsi"/>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rte">
    <w:name w:val="Strong"/>
    <w:basedOn w:val="Fontepargpadro"/>
    <w:uiPriority w:val="22"/>
    <w:qFormat/>
    <w:rsid w:val="00FF52AA"/>
    <w:rPr>
      <w:b/>
      <w:bCs/>
    </w:rPr>
  </w:style>
  <w:style w:type="character" w:customStyle="1" w:styleId="MapadoDocumentoChar">
    <w:name w:val="Mapa do Documento Char"/>
    <w:basedOn w:val="Fontepargpadro"/>
    <w:link w:val="MapadoDocumento"/>
    <w:uiPriority w:val="99"/>
    <w:semiHidden/>
    <w:rsid w:val="00FF52AA"/>
    <w:rPr>
      <w:rFonts w:ascii="Tahoma" w:eastAsiaTheme="minorHAnsi" w:hAnsi="Tahoma" w:cs="Tahoma"/>
      <w:sz w:val="16"/>
      <w:szCs w:val="16"/>
      <w:lang w:val="en-US"/>
    </w:rPr>
  </w:style>
  <w:style w:type="paragraph" w:styleId="MapadoDocumento">
    <w:name w:val="Document Map"/>
    <w:basedOn w:val="Normal"/>
    <w:link w:val="MapadoDocumentoChar"/>
    <w:uiPriority w:val="99"/>
    <w:semiHidden/>
    <w:unhideWhenUsed/>
    <w:rsid w:val="00FF52AA"/>
    <w:pPr>
      <w:jc w:val="both"/>
    </w:pPr>
    <w:rPr>
      <w:rFonts w:ascii="Tahoma" w:eastAsiaTheme="minorHAnsi" w:hAnsi="Tahoma" w:cs="Tahoma"/>
      <w:sz w:val="16"/>
      <w:szCs w:val="16"/>
      <w:lang w:val="en-US"/>
    </w:rPr>
  </w:style>
  <w:style w:type="character" w:customStyle="1" w:styleId="apple-converted-space">
    <w:name w:val="apple-converted-space"/>
    <w:basedOn w:val="Fontepargpadro"/>
    <w:rsid w:val="00FF52AA"/>
  </w:style>
  <w:style w:type="character" w:customStyle="1" w:styleId="igahtyqnyg8b">
    <w:name w:val="igahtyqnyg8b"/>
    <w:basedOn w:val="Fontepargpadro"/>
    <w:rsid w:val="00FF52AA"/>
  </w:style>
  <w:style w:type="character" w:customStyle="1" w:styleId="tfox9391fri">
    <w:name w:val="tfox9391fri"/>
    <w:basedOn w:val="Fontepargpadro"/>
    <w:rsid w:val="00FF52AA"/>
  </w:style>
  <w:style w:type="character" w:customStyle="1" w:styleId="systranseg">
    <w:name w:val="systran_seg"/>
    <w:basedOn w:val="Fontepargpadro"/>
    <w:rsid w:val="00FF52AA"/>
  </w:style>
  <w:style w:type="character" w:customStyle="1" w:styleId="systrantokenword">
    <w:name w:val="systran_token_word"/>
    <w:basedOn w:val="Fontepargpadro"/>
    <w:rsid w:val="00FF52AA"/>
  </w:style>
  <w:style w:type="character" w:customStyle="1" w:styleId="systrantokenpunctuation">
    <w:name w:val="systran_token_punctuation"/>
    <w:basedOn w:val="Fontepargpadro"/>
    <w:rsid w:val="00FF52AA"/>
  </w:style>
  <w:style w:type="character" w:customStyle="1" w:styleId="systranud">
    <w:name w:val="systran_ud"/>
    <w:basedOn w:val="Fontepargpadro"/>
    <w:rsid w:val="00FF52AA"/>
  </w:style>
  <w:style w:type="character" w:customStyle="1" w:styleId="systrantokennumeric">
    <w:name w:val="systran_token_numeric"/>
    <w:basedOn w:val="Fontepargpadro"/>
    <w:rsid w:val="00FF52AA"/>
  </w:style>
  <w:style w:type="paragraph" w:customStyle="1" w:styleId="Default">
    <w:name w:val="Default"/>
    <w:rsid w:val="00FF52AA"/>
    <w:pPr>
      <w:autoSpaceDE w:val="0"/>
      <w:autoSpaceDN w:val="0"/>
      <w:adjustRightInd w:val="0"/>
    </w:pPr>
    <w:rPr>
      <w:rFonts w:ascii="Arial" w:eastAsiaTheme="minorHAnsi" w:hAnsi="Arial" w:cs="Arial"/>
      <w:color w:val="000000"/>
      <w:lang w:val="fr-FR"/>
    </w:rPr>
  </w:style>
  <w:style w:type="character" w:customStyle="1" w:styleId="DataChar">
    <w:name w:val="Data Char"/>
    <w:basedOn w:val="Fontepargpadro"/>
    <w:link w:val="Data"/>
    <w:uiPriority w:val="99"/>
    <w:semiHidden/>
    <w:rsid w:val="00FF52AA"/>
    <w:rPr>
      <w:rFonts w:ascii="Arial" w:eastAsiaTheme="minorHAnsi" w:hAnsi="Arial"/>
      <w:sz w:val="22"/>
      <w:szCs w:val="22"/>
      <w:lang w:val="en-US"/>
    </w:rPr>
  </w:style>
  <w:style w:type="paragraph" w:styleId="Data">
    <w:name w:val="Date"/>
    <w:basedOn w:val="Normal"/>
    <w:next w:val="Normal"/>
    <w:link w:val="DataChar"/>
    <w:uiPriority w:val="99"/>
    <w:semiHidden/>
    <w:unhideWhenUsed/>
    <w:rsid w:val="00FF52AA"/>
    <w:pPr>
      <w:spacing w:after="200" w:line="276" w:lineRule="auto"/>
      <w:jc w:val="both"/>
    </w:pPr>
    <w:rPr>
      <w:rFonts w:ascii="Arial" w:eastAsiaTheme="minorHAnsi" w:hAnsi="Arial"/>
      <w:sz w:val="22"/>
      <w:szCs w:val="22"/>
      <w:lang w:val="en-US"/>
    </w:rPr>
  </w:style>
  <w:style w:type="table" w:styleId="ListaClara-nfase1">
    <w:name w:val="Light List Accent 1"/>
    <w:basedOn w:val="Tabelanormal"/>
    <w:uiPriority w:val="61"/>
    <w:rsid w:val="00FF52AA"/>
    <w:rPr>
      <w:rFonts w:eastAsiaTheme="minorHAns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dicedeilustraes">
    <w:name w:val="table of figures"/>
    <w:basedOn w:val="Normal"/>
    <w:next w:val="Normal"/>
    <w:uiPriority w:val="99"/>
    <w:unhideWhenUsed/>
    <w:rsid w:val="00FF52AA"/>
    <w:pPr>
      <w:spacing w:line="276" w:lineRule="auto"/>
      <w:jc w:val="both"/>
    </w:pPr>
    <w:rPr>
      <w:rFonts w:ascii="Arial" w:eastAsiaTheme="minorHAnsi" w:hAnsi="Arial"/>
      <w:sz w:val="22"/>
      <w:szCs w:val="22"/>
      <w:lang w:val="en-US"/>
    </w:rPr>
  </w:style>
  <w:style w:type="paragraph" w:styleId="Sumrio5">
    <w:name w:val="toc 5"/>
    <w:basedOn w:val="Normal"/>
    <w:next w:val="Normal"/>
    <w:autoRedefine/>
    <w:uiPriority w:val="39"/>
    <w:unhideWhenUsed/>
    <w:rsid w:val="00FF52AA"/>
    <w:pPr>
      <w:spacing w:line="276" w:lineRule="auto"/>
      <w:ind w:left="880"/>
    </w:pPr>
    <w:rPr>
      <w:rFonts w:eastAsiaTheme="minorHAnsi"/>
      <w:sz w:val="20"/>
      <w:szCs w:val="20"/>
      <w:lang w:val="en-US"/>
    </w:rPr>
  </w:style>
  <w:style w:type="paragraph" w:styleId="Sumrio6">
    <w:name w:val="toc 6"/>
    <w:basedOn w:val="Normal"/>
    <w:next w:val="Normal"/>
    <w:autoRedefine/>
    <w:uiPriority w:val="39"/>
    <w:unhideWhenUsed/>
    <w:rsid w:val="00FF52AA"/>
    <w:pPr>
      <w:spacing w:line="276" w:lineRule="auto"/>
      <w:ind w:left="1100"/>
    </w:pPr>
    <w:rPr>
      <w:rFonts w:eastAsiaTheme="minorHAnsi"/>
      <w:sz w:val="20"/>
      <w:szCs w:val="20"/>
      <w:lang w:val="en-US"/>
    </w:rPr>
  </w:style>
  <w:style w:type="paragraph" w:styleId="Sumrio7">
    <w:name w:val="toc 7"/>
    <w:basedOn w:val="Normal"/>
    <w:next w:val="Normal"/>
    <w:autoRedefine/>
    <w:uiPriority w:val="39"/>
    <w:unhideWhenUsed/>
    <w:rsid w:val="00FF52AA"/>
    <w:pPr>
      <w:spacing w:line="276" w:lineRule="auto"/>
      <w:ind w:left="1320"/>
    </w:pPr>
    <w:rPr>
      <w:rFonts w:eastAsiaTheme="minorHAnsi"/>
      <w:sz w:val="20"/>
      <w:szCs w:val="20"/>
      <w:lang w:val="en-US"/>
    </w:rPr>
  </w:style>
  <w:style w:type="paragraph" w:styleId="Sumrio8">
    <w:name w:val="toc 8"/>
    <w:basedOn w:val="Normal"/>
    <w:next w:val="Normal"/>
    <w:autoRedefine/>
    <w:uiPriority w:val="39"/>
    <w:unhideWhenUsed/>
    <w:rsid w:val="00FF52AA"/>
    <w:pPr>
      <w:spacing w:line="276" w:lineRule="auto"/>
      <w:ind w:left="1540"/>
    </w:pPr>
    <w:rPr>
      <w:rFonts w:eastAsiaTheme="minorHAnsi"/>
      <w:sz w:val="20"/>
      <w:szCs w:val="20"/>
      <w:lang w:val="en-US"/>
    </w:rPr>
  </w:style>
  <w:style w:type="paragraph" w:styleId="Sumrio9">
    <w:name w:val="toc 9"/>
    <w:basedOn w:val="Normal"/>
    <w:next w:val="Normal"/>
    <w:autoRedefine/>
    <w:uiPriority w:val="39"/>
    <w:unhideWhenUsed/>
    <w:rsid w:val="00FF52AA"/>
    <w:pPr>
      <w:spacing w:line="276" w:lineRule="auto"/>
      <w:ind w:left="1760"/>
    </w:pPr>
    <w:rPr>
      <w:rFonts w:eastAsiaTheme="minorHAnsi"/>
      <w:sz w:val="20"/>
      <w:szCs w:val="20"/>
      <w:lang w:val="en-US"/>
    </w:rPr>
  </w:style>
  <w:style w:type="character" w:customStyle="1" w:styleId="TextodecomentrioChar">
    <w:name w:val="Texto de comentário Char"/>
    <w:basedOn w:val="Fontepargpadro"/>
    <w:link w:val="Textodecomentrio"/>
    <w:uiPriority w:val="99"/>
    <w:semiHidden/>
    <w:rsid w:val="00FF52AA"/>
    <w:rPr>
      <w:rFonts w:ascii="Arial" w:eastAsiaTheme="minorHAnsi" w:hAnsi="Arial"/>
      <w:sz w:val="20"/>
      <w:szCs w:val="20"/>
      <w:lang w:val="en-US"/>
    </w:rPr>
  </w:style>
  <w:style w:type="paragraph" w:styleId="Textodecomentrio">
    <w:name w:val="annotation text"/>
    <w:basedOn w:val="Normal"/>
    <w:link w:val="TextodecomentrioChar"/>
    <w:uiPriority w:val="99"/>
    <w:semiHidden/>
    <w:unhideWhenUsed/>
    <w:rsid w:val="00FF52AA"/>
    <w:pPr>
      <w:spacing w:after="200"/>
      <w:jc w:val="both"/>
    </w:pPr>
    <w:rPr>
      <w:rFonts w:ascii="Arial" w:eastAsiaTheme="minorHAnsi" w:hAnsi="Arial"/>
      <w:sz w:val="20"/>
      <w:szCs w:val="20"/>
      <w:lang w:val="en-US"/>
    </w:rPr>
  </w:style>
  <w:style w:type="character" w:customStyle="1" w:styleId="AssuntodocomentrioChar">
    <w:name w:val="Assunto do comentário Char"/>
    <w:basedOn w:val="TextodecomentrioChar"/>
    <w:link w:val="Assuntodocomentrio"/>
    <w:uiPriority w:val="99"/>
    <w:semiHidden/>
    <w:rsid w:val="00FF52AA"/>
    <w:rPr>
      <w:rFonts w:ascii="Arial" w:eastAsiaTheme="minorHAnsi" w:hAnsi="Arial"/>
      <w:b/>
      <w:bCs/>
      <w:sz w:val="20"/>
      <w:szCs w:val="20"/>
      <w:lang w:val="en-US"/>
    </w:rPr>
  </w:style>
  <w:style w:type="paragraph" w:styleId="Assuntodocomentrio">
    <w:name w:val="annotation subject"/>
    <w:basedOn w:val="Textodecomentrio"/>
    <w:next w:val="Textodecomentrio"/>
    <w:link w:val="AssuntodocomentrioChar"/>
    <w:uiPriority w:val="99"/>
    <w:semiHidden/>
    <w:unhideWhenUsed/>
    <w:rsid w:val="00FF52AA"/>
    <w:rPr>
      <w:b/>
      <w:bCs/>
    </w:rPr>
  </w:style>
  <w:style w:type="paragraph" w:styleId="Textodenotaderodap">
    <w:name w:val="footnote text"/>
    <w:basedOn w:val="Normal"/>
    <w:link w:val="TextodenotaderodapChar"/>
    <w:uiPriority w:val="99"/>
    <w:semiHidden/>
    <w:unhideWhenUsed/>
    <w:rsid w:val="00FF52AA"/>
    <w:pPr>
      <w:jc w:val="both"/>
    </w:pPr>
    <w:rPr>
      <w:rFonts w:ascii="Arial" w:eastAsiaTheme="minorHAnsi" w:hAnsi="Arial"/>
      <w:sz w:val="20"/>
      <w:szCs w:val="20"/>
      <w:lang w:val="en-US"/>
    </w:rPr>
  </w:style>
  <w:style w:type="character" w:customStyle="1" w:styleId="TextodenotaderodapChar">
    <w:name w:val="Texto de nota de rodapé Char"/>
    <w:basedOn w:val="Fontepargpadro"/>
    <w:link w:val="Textodenotaderodap"/>
    <w:uiPriority w:val="99"/>
    <w:semiHidden/>
    <w:rsid w:val="00FF52AA"/>
    <w:rPr>
      <w:rFonts w:ascii="Arial" w:eastAsiaTheme="minorHAnsi" w:hAnsi="Arial"/>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8626837">
      <w:bodyDiv w:val="1"/>
      <w:marLeft w:val="0"/>
      <w:marRight w:val="0"/>
      <w:marTop w:val="0"/>
      <w:marBottom w:val="0"/>
      <w:divBdr>
        <w:top w:val="none" w:sz="0" w:space="0" w:color="auto"/>
        <w:left w:val="none" w:sz="0" w:space="0" w:color="auto"/>
        <w:bottom w:val="none" w:sz="0" w:space="0" w:color="auto"/>
        <w:right w:val="none" w:sz="0" w:space="0" w:color="auto"/>
      </w:divBdr>
    </w:div>
    <w:div w:id="1091661537">
      <w:bodyDiv w:val="1"/>
      <w:marLeft w:val="0"/>
      <w:marRight w:val="0"/>
      <w:marTop w:val="0"/>
      <w:marBottom w:val="0"/>
      <w:divBdr>
        <w:top w:val="none" w:sz="0" w:space="0" w:color="auto"/>
        <w:left w:val="none" w:sz="0" w:space="0" w:color="auto"/>
        <w:bottom w:val="none" w:sz="0" w:space="0" w:color="auto"/>
        <w:right w:val="none" w:sz="0" w:space="0" w:color="auto"/>
      </w:divBdr>
    </w:div>
    <w:div w:id="1555583865">
      <w:bodyDiv w:val="1"/>
      <w:marLeft w:val="0"/>
      <w:marRight w:val="0"/>
      <w:marTop w:val="0"/>
      <w:marBottom w:val="0"/>
      <w:divBdr>
        <w:top w:val="none" w:sz="0" w:space="0" w:color="auto"/>
        <w:left w:val="none" w:sz="0" w:space="0" w:color="auto"/>
        <w:bottom w:val="none" w:sz="0" w:space="0" w:color="auto"/>
        <w:right w:val="none" w:sz="0" w:space="0" w:color="auto"/>
      </w:divBdr>
    </w:div>
    <w:div w:id="1840196527">
      <w:bodyDiv w:val="1"/>
      <w:marLeft w:val="0"/>
      <w:marRight w:val="0"/>
      <w:marTop w:val="0"/>
      <w:marBottom w:val="0"/>
      <w:divBdr>
        <w:top w:val="none" w:sz="0" w:space="0" w:color="auto"/>
        <w:left w:val="none" w:sz="0" w:space="0" w:color="auto"/>
        <w:bottom w:val="none" w:sz="0" w:space="0" w:color="auto"/>
        <w:right w:val="none" w:sz="0" w:space="0" w:color="auto"/>
      </w:divBdr>
      <w:divsChild>
        <w:div w:id="313994716">
          <w:marLeft w:val="0"/>
          <w:marRight w:val="0"/>
          <w:marTop w:val="0"/>
          <w:marBottom w:val="0"/>
          <w:divBdr>
            <w:top w:val="none" w:sz="0" w:space="0" w:color="auto"/>
            <w:left w:val="none" w:sz="0" w:space="0" w:color="auto"/>
            <w:bottom w:val="none" w:sz="0" w:space="0" w:color="auto"/>
            <w:right w:val="none" w:sz="0" w:space="0" w:color="auto"/>
          </w:divBdr>
          <w:divsChild>
            <w:div w:id="1144353714">
              <w:marLeft w:val="0"/>
              <w:marRight w:val="0"/>
              <w:marTop w:val="0"/>
              <w:marBottom w:val="0"/>
              <w:divBdr>
                <w:top w:val="none" w:sz="0" w:space="0" w:color="auto"/>
                <w:left w:val="none" w:sz="0" w:space="0" w:color="auto"/>
                <w:bottom w:val="none" w:sz="0" w:space="0" w:color="auto"/>
                <w:right w:val="none" w:sz="0" w:space="0" w:color="auto"/>
              </w:divBdr>
              <w:divsChild>
                <w:div w:id="1762601495">
                  <w:marLeft w:val="0"/>
                  <w:marRight w:val="0"/>
                  <w:marTop w:val="0"/>
                  <w:marBottom w:val="0"/>
                  <w:divBdr>
                    <w:top w:val="none" w:sz="0" w:space="0" w:color="auto"/>
                    <w:left w:val="none" w:sz="0" w:space="0" w:color="auto"/>
                    <w:bottom w:val="none" w:sz="0" w:space="0" w:color="auto"/>
                    <w:right w:val="none" w:sz="0" w:space="0" w:color="auto"/>
                  </w:divBdr>
                  <w:divsChild>
                    <w:div w:id="1069688587">
                      <w:marLeft w:val="0"/>
                      <w:marRight w:val="0"/>
                      <w:marTop w:val="0"/>
                      <w:marBottom w:val="0"/>
                      <w:divBdr>
                        <w:top w:val="none" w:sz="0" w:space="0" w:color="auto"/>
                        <w:left w:val="none" w:sz="0" w:space="0" w:color="auto"/>
                        <w:bottom w:val="none" w:sz="0" w:space="0" w:color="auto"/>
                        <w:right w:val="none" w:sz="0" w:space="0" w:color="auto"/>
                      </w:divBdr>
                      <w:divsChild>
                        <w:div w:id="178201387">
                          <w:marLeft w:val="0"/>
                          <w:marRight w:val="0"/>
                          <w:marTop w:val="0"/>
                          <w:marBottom w:val="0"/>
                          <w:divBdr>
                            <w:top w:val="none" w:sz="0" w:space="0" w:color="auto"/>
                            <w:left w:val="none" w:sz="0" w:space="0" w:color="auto"/>
                            <w:bottom w:val="none" w:sz="0" w:space="0" w:color="auto"/>
                            <w:right w:val="none" w:sz="0" w:space="0" w:color="auto"/>
                          </w:divBdr>
                          <w:divsChild>
                            <w:div w:id="1093623761">
                              <w:marLeft w:val="0"/>
                              <w:marRight w:val="0"/>
                              <w:marTop w:val="0"/>
                              <w:marBottom w:val="0"/>
                              <w:divBdr>
                                <w:top w:val="none" w:sz="0" w:space="0" w:color="auto"/>
                                <w:left w:val="none" w:sz="0" w:space="0" w:color="auto"/>
                                <w:bottom w:val="none" w:sz="0" w:space="0" w:color="auto"/>
                                <w:right w:val="none" w:sz="0" w:space="0" w:color="auto"/>
                              </w:divBdr>
                              <w:divsChild>
                                <w:div w:id="913318759">
                                  <w:marLeft w:val="0"/>
                                  <w:marRight w:val="0"/>
                                  <w:marTop w:val="0"/>
                                  <w:marBottom w:val="0"/>
                                  <w:divBdr>
                                    <w:top w:val="none" w:sz="0" w:space="0" w:color="auto"/>
                                    <w:left w:val="none" w:sz="0" w:space="0" w:color="auto"/>
                                    <w:bottom w:val="none" w:sz="0" w:space="0" w:color="auto"/>
                                    <w:right w:val="none" w:sz="0" w:space="0" w:color="auto"/>
                                  </w:divBdr>
                                  <w:divsChild>
                                    <w:div w:id="1443840800">
                                      <w:marLeft w:val="0"/>
                                      <w:marRight w:val="0"/>
                                      <w:marTop w:val="0"/>
                                      <w:marBottom w:val="0"/>
                                      <w:divBdr>
                                        <w:top w:val="none" w:sz="0" w:space="0" w:color="auto"/>
                                        <w:left w:val="none" w:sz="0" w:space="0" w:color="auto"/>
                                        <w:bottom w:val="none" w:sz="0" w:space="0" w:color="auto"/>
                                        <w:right w:val="none" w:sz="0" w:space="0" w:color="auto"/>
                                      </w:divBdr>
                                      <w:divsChild>
                                        <w:div w:id="196126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205394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footer" Target="footer14.xml"/><Relationship Id="rId21" Type="http://schemas.openxmlformats.org/officeDocument/2006/relationships/footer" Target="footer6.xml"/><Relationship Id="rId34" Type="http://schemas.openxmlformats.org/officeDocument/2006/relationships/header" Target="header13.xml"/><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header" Target="header7.xml"/><Relationship Id="rId29" Type="http://schemas.openxmlformats.org/officeDocument/2006/relationships/footer" Target="footer9.xml"/><Relationship Id="rId41"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3.xml"/><Relationship Id="rId24" Type="http://schemas.openxmlformats.org/officeDocument/2006/relationships/header" Target="header8.xml"/><Relationship Id="rId32" Type="http://schemas.openxmlformats.org/officeDocument/2006/relationships/footer" Target="footer10.xml"/><Relationship Id="rId37" Type="http://schemas.openxmlformats.org/officeDocument/2006/relationships/header" Target="header15.xml"/><Relationship Id="rId40" Type="http://schemas.openxmlformats.org/officeDocument/2006/relationships/header" Target="header1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header" Target="header10.xml"/><Relationship Id="rId36" Type="http://schemas.openxmlformats.org/officeDocument/2006/relationships/header" Target="header14.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header" Target="header1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3.png"/><Relationship Id="rId27" Type="http://schemas.openxmlformats.org/officeDocument/2006/relationships/footer" Target="footer8.xml"/><Relationship Id="rId30" Type="http://schemas.openxmlformats.org/officeDocument/2006/relationships/header" Target="header11.xml"/><Relationship Id="rId35" Type="http://schemas.openxmlformats.org/officeDocument/2006/relationships/footer" Target="footer12.xml"/><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6.xml"/><Relationship Id="rId25" Type="http://schemas.openxmlformats.org/officeDocument/2006/relationships/header" Target="header9.xml"/><Relationship Id="rId33" Type="http://schemas.openxmlformats.org/officeDocument/2006/relationships/footer" Target="footer11.xml"/><Relationship Id="rId38" Type="http://schemas.openxmlformats.org/officeDocument/2006/relationships/footer" Target="footer13.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12.xml.rels><?xml version="1.0" encoding="UTF-8" standalone="yes"?>
<Relationships xmlns="http://schemas.openxmlformats.org/package/2006/relationships"><Relationship Id="rId1" Type="http://schemas.openxmlformats.org/officeDocument/2006/relationships/image" Target="media/image5.emf"/></Relationships>
</file>

<file path=word/_rels/header15.xml.rels><?xml version="1.0" encoding="UTF-8" standalone="yes"?>
<Relationships xmlns="http://schemas.openxmlformats.org/package/2006/relationships"><Relationship Id="rId1" Type="http://schemas.openxmlformats.org/officeDocument/2006/relationships/image" Target="media/image6.emf"/></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D02775-C815-471E-9481-7CB90F3EF6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7</Pages>
  <Words>522</Words>
  <Characters>2820</Characters>
  <Application>Microsoft Office Word</Application>
  <DocSecurity>0</DocSecurity>
  <Lines>23</Lines>
  <Paragraphs>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Working Committee 1</vt:lpstr>
      <vt:lpstr/>
    </vt:vector>
  </TitlesOfParts>
  <Company>Pure Creative Design Limited</Company>
  <LinksUpToDate>false</LinksUpToDate>
  <CharactersWithSpaces>3336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Working Committee 1</dc:title>
  <dc:subject>Natural gas exploration and production</dc:subject>
  <dc:creator>Toby Laurie</dc:creator>
  <cp:lastModifiedBy>MARCOS DE FREITAS SUGAYA</cp:lastModifiedBy>
  <cp:revision>6</cp:revision>
  <cp:lastPrinted>2014-11-20T15:38:00Z</cp:lastPrinted>
  <dcterms:created xsi:type="dcterms:W3CDTF">2014-12-15T16:16:00Z</dcterms:created>
  <dcterms:modified xsi:type="dcterms:W3CDTF">2014-12-15T17:12:00Z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4096</vt:i4>
  </property>
</Properties>
</file>